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ADE" w:rsidRPr="00285646" w:rsidRDefault="002F674A" w:rsidP="00441ADE">
      <w:pPr>
        <w:rPr>
          <w:rFonts w:ascii="黑体" w:eastAsia="黑体" w:hAnsi="宋体"/>
          <w:sz w:val="28"/>
          <w:szCs w:val="28"/>
        </w:rPr>
      </w:pPr>
      <w:r w:rsidRPr="00285646">
        <w:rPr>
          <w:rFonts w:ascii="黑体" w:eastAsia="黑体" w:hAnsi="宋体" w:hint="eastAsia"/>
          <w:sz w:val="28"/>
          <w:szCs w:val="28"/>
        </w:rPr>
        <w:t>附件</w:t>
      </w:r>
      <w:r w:rsidR="008755A9" w:rsidRPr="00285646">
        <w:rPr>
          <w:rFonts w:ascii="黑体" w:eastAsia="黑体" w:hAnsi="宋体" w:hint="eastAsia"/>
          <w:sz w:val="28"/>
          <w:szCs w:val="28"/>
        </w:rPr>
        <w:t>7</w:t>
      </w:r>
      <w:r w:rsidRPr="00285646">
        <w:rPr>
          <w:rFonts w:ascii="黑体" w:eastAsia="黑体" w:hAnsi="宋体" w:hint="eastAsia"/>
          <w:sz w:val="28"/>
          <w:szCs w:val="28"/>
        </w:rPr>
        <w:t xml:space="preserve"> </w:t>
      </w:r>
    </w:p>
    <w:p w:rsidR="00441ADE" w:rsidRDefault="00441ADE" w:rsidP="00441ADE">
      <w:pPr>
        <w:rPr>
          <w:rFonts w:ascii="宋体" w:hAnsi="宋体"/>
          <w:sz w:val="24"/>
        </w:rPr>
      </w:pPr>
    </w:p>
    <w:p w:rsidR="00441ADE" w:rsidRDefault="00441ADE" w:rsidP="00441ADE">
      <w:pPr>
        <w:rPr>
          <w:rFonts w:ascii="宋体" w:hAnsi="宋体"/>
          <w:sz w:val="24"/>
        </w:rPr>
      </w:pPr>
    </w:p>
    <w:p w:rsidR="00441ADE" w:rsidRDefault="00441ADE" w:rsidP="007550F4">
      <w:pPr>
        <w:spacing w:beforeLines="50" w:before="156"/>
        <w:jc w:val="center"/>
        <w:rPr>
          <w:kern w:val="0"/>
          <w:szCs w:val="21"/>
        </w:rPr>
      </w:pPr>
    </w:p>
    <w:p w:rsidR="00441ADE" w:rsidRDefault="00441ADE" w:rsidP="007550F4">
      <w:pPr>
        <w:spacing w:beforeLines="50" w:before="156"/>
        <w:jc w:val="center"/>
        <w:rPr>
          <w:rFonts w:ascii="仿宋_GB2312" w:eastAsia="仿宋_GB2312"/>
          <w:b/>
          <w:sz w:val="84"/>
          <w:szCs w:val="84"/>
        </w:rPr>
      </w:pPr>
      <w:r>
        <w:rPr>
          <w:kern w:val="0"/>
          <w:szCs w:val="21"/>
        </w:rPr>
        <w:t xml:space="preserve">    </w:t>
      </w:r>
      <w:r>
        <w:rPr>
          <w:rFonts w:ascii="仿宋_GB2312" w:eastAsia="仿宋_GB2312" w:hint="eastAsia"/>
          <w:b/>
          <w:kern w:val="0"/>
          <w:sz w:val="84"/>
          <w:szCs w:val="84"/>
        </w:rPr>
        <w:t>长沙理工大学</w:t>
      </w:r>
    </w:p>
    <w:p w:rsidR="00441ADE" w:rsidRDefault="00441ADE" w:rsidP="007550F4">
      <w:pPr>
        <w:spacing w:beforeLines="50" w:before="156"/>
        <w:jc w:val="center"/>
        <w:rPr>
          <w:rFonts w:ascii="黑体" w:eastAsia="黑体"/>
          <w:b/>
          <w:sz w:val="52"/>
        </w:rPr>
      </w:pPr>
      <w:r>
        <w:rPr>
          <w:rFonts w:ascii="黑体" w:eastAsia="黑体" w:hint="eastAsia"/>
          <w:b/>
          <w:sz w:val="52"/>
        </w:rPr>
        <w:t>研究生课程教学大纲</w:t>
      </w:r>
    </w:p>
    <w:p w:rsidR="00441ADE" w:rsidRDefault="00441ADE" w:rsidP="00441ADE">
      <w:pPr>
        <w:jc w:val="center"/>
        <w:rPr>
          <w:rFonts w:hAnsi="Symbol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（□</w:t>
      </w:r>
      <w:r>
        <w:rPr>
          <w:rFonts w:hAnsi="Symbol" w:hint="eastAsia"/>
          <w:b/>
          <w:sz w:val="28"/>
          <w:szCs w:val="28"/>
        </w:rPr>
        <w:t>科学学</w:t>
      </w:r>
      <w:r>
        <w:rPr>
          <w:rFonts w:ascii="宋体" w:hAnsi="宋体" w:hint="eastAsia"/>
          <w:b/>
          <w:sz w:val="28"/>
          <w:szCs w:val="28"/>
        </w:rPr>
        <w:t>位  □</w:t>
      </w:r>
      <w:r>
        <w:rPr>
          <w:rFonts w:hAnsi="Symbol" w:hint="eastAsia"/>
          <w:b/>
          <w:sz w:val="28"/>
          <w:szCs w:val="28"/>
        </w:rPr>
        <w:t>专业学位）</w:t>
      </w:r>
    </w:p>
    <w:p w:rsidR="00441ADE" w:rsidRDefault="00441ADE" w:rsidP="00441ADE">
      <w:pPr>
        <w:jc w:val="center"/>
        <w:rPr>
          <w:rFonts w:hAnsi="Symbol" w:hint="eastAsia"/>
          <w:b/>
          <w:sz w:val="20"/>
          <w:u w:val="single"/>
        </w:rPr>
      </w:pPr>
    </w:p>
    <w:p w:rsidR="00441ADE" w:rsidRDefault="00441ADE" w:rsidP="00441ADE"/>
    <w:p w:rsidR="00441ADE" w:rsidRDefault="00441ADE" w:rsidP="00441ADE"/>
    <w:p w:rsidR="00441ADE" w:rsidRDefault="00441ADE" w:rsidP="00441ADE"/>
    <w:p w:rsidR="00441ADE" w:rsidRDefault="00441ADE" w:rsidP="00441ADE"/>
    <w:p w:rsidR="00441ADE" w:rsidRDefault="00441ADE" w:rsidP="00441ADE"/>
    <w:p w:rsidR="00441ADE" w:rsidRDefault="00441ADE" w:rsidP="00441ADE"/>
    <w:p w:rsidR="00441ADE" w:rsidRDefault="00441ADE" w:rsidP="00441ADE">
      <w:pPr>
        <w:tabs>
          <w:tab w:val="left" w:pos="1200"/>
        </w:tabs>
        <w:spacing w:line="480" w:lineRule="atLeast"/>
        <w:rPr>
          <w:rFonts w:ascii="黑体" w:eastAsia="黑体"/>
          <w:b/>
          <w:sz w:val="32"/>
          <w:u w:val="single"/>
        </w:rPr>
      </w:pPr>
      <w:r>
        <w:rPr>
          <w:b/>
          <w:sz w:val="32"/>
        </w:rPr>
        <w:t xml:space="preserve">          </w:t>
      </w:r>
      <w:r>
        <w:rPr>
          <w:rFonts w:ascii="黑体" w:eastAsia="黑体" w:hint="eastAsia"/>
          <w:b/>
          <w:sz w:val="32"/>
        </w:rPr>
        <w:t xml:space="preserve"> 课程名称 </w:t>
      </w:r>
      <w:r>
        <w:rPr>
          <w:rFonts w:ascii="黑体" w:eastAsia="黑体" w:hint="eastAsia"/>
          <w:bCs/>
          <w:sz w:val="32"/>
          <w:u w:val="single"/>
        </w:rPr>
        <w:t xml:space="preserve">  </w:t>
      </w:r>
      <w:r w:rsidR="00B53833">
        <w:rPr>
          <w:rFonts w:ascii="黑体" w:eastAsia="黑体" w:hint="eastAsia"/>
          <w:bCs/>
          <w:sz w:val="32"/>
          <w:u w:val="single"/>
        </w:rPr>
        <w:t xml:space="preserve"> </w:t>
      </w:r>
      <w:r w:rsidR="007315A5" w:rsidRPr="007315A5">
        <w:rPr>
          <w:rFonts w:ascii="黑体" w:eastAsia="黑体" w:hAnsi="黑体" w:cs="华文宋体" w:hint="eastAsia"/>
          <w:kern w:val="0"/>
          <w:sz w:val="32"/>
          <w:szCs w:val="32"/>
          <w:u w:val="single"/>
        </w:rPr>
        <w:t>西方文艺思潮专题研究</w:t>
      </w:r>
      <w:r>
        <w:rPr>
          <w:rFonts w:ascii="黑体" w:eastAsia="黑体" w:hint="eastAsia"/>
          <w:bCs/>
          <w:sz w:val="30"/>
          <w:szCs w:val="30"/>
          <w:u w:val="single"/>
        </w:rPr>
        <w:t xml:space="preserve">　</w:t>
      </w:r>
      <w:r w:rsidR="00B53833">
        <w:rPr>
          <w:rFonts w:ascii="黑体" w:eastAsia="黑体" w:hint="eastAsia"/>
          <w:bCs/>
          <w:sz w:val="30"/>
          <w:szCs w:val="30"/>
          <w:u w:val="single"/>
        </w:rPr>
        <w:t xml:space="preserve">  </w:t>
      </w:r>
      <w:r w:rsidR="007315A5">
        <w:rPr>
          <w:rFonts w:ascii="黑体" w:eastAsia="黑体" w:hint="eastAsia"/>
          <w:bCs/>
          <w:sz w:val="30"/>
          <w:szCs w:val="30"/>
          <w:u w:val="single"/>
        </w:rPr>
        <w:t xml:space="preserve">  </w:t>
      </w:r>
    </w:p>
    <w:p w:rsidR="00441ADE" w:rsidRDefault="00441ADE" w:rsidP="00441ADE">
      <w:pPr>
        <w:tabs>
          <w:tab w:val="left" w:pos="1200"/>
        </w:tabs>
        <w:spacing w:line="480" w:lineRule="atLeast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ab/>
      </w:r>
    </w:p>
    <w:p w:rsidR="00441ADE" w:rsidRDefault="00441ADE" w:rsidP="00441ADE">
      <w:pPr>
        <w:tabs>
          <w:tab w:val="left" w:pos="1200"/>
        </w:tabs>
        <w:spacing w:line="480" w:lineRule="atLeast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 xml:space="preserve">           所在院（所、部）</w:t>
      </w:r>
      <w:r>
        <w:rPr>
          <w:rFonts w:ascii="黑体" w:eastAsia="黑体" w:hint="eastAsia"/>
          <w:bCs/>
          <w:sz w:val="32"/>
          <w:u w:val="single"/>
        </w:rPr>
        <w:t xml:space="preserve">  </w:t>
      </w:r>
      <w:r w:rsidR="00B53833">
        <w:rPr>
          <w:rFonts w:ascii="黑体" w:eastAsia="黑体" w:hint="eastAsia"/>
          <w:bCs/>
          <w:sz w:val="32"/>
          <w:u w:val="single"/>
        </w:rPr>
        <w:t xml:space="preserve">   文法学院</w:t>
      </w:r>
      <w:r>
        <w:rPr>
          <w:rFonts w:ascii="黑体" w:eastAsia="黑体" w:hint="eastAsia"/>
          <w:bCs/>
          <w:sz w:val="32"/>
          <w:u w:val="single"/>
        </w:rPr>
        <w:t xml:space="preserve"> </w:t>
      </w:r>
      <w:r w:rsidR="00B53833">
        <w:rPr>
          <w:rFonts w:ascii="黑体" w:hint="eastAsia"/>
          <w:b/>
          <w:sz w:val="32"/>
          <w:u w:val="single"/>
        </w:rPr>
        <w:t xml:space="preserve">   </w:t>
      </w:r>
      <w:r>
        <w:rPr>
          <w:rFonts w:ascii="黑体" w:eastAsia="黑体" w:hint="eastAsia"/>
          <w:bCs/>
          <w:sz w:val="32"/>
          <w:u w:val="single"/>
        </w:rPr>
        <w:t xml:space="preserve">   </w:t>
      </w:r>
      <w:r w:rsidR="00B53833">
        <w:rPr>
          <w:rFonts w:ascii="黑体" w:eastAsia="黑体" w:hint="eastAsia"/>
          <w:bCs/>
          <w:sz w:val="32"/>
          <w:u w:val="single"/>
        </w:rPr>
        <w:t xml:space="preserve">  </w:t>
      </w:r>
      <w:r>
        <w:rPr>
          <w:rFonts w:ascii="黑体" w:eastAsia="黑体" w:hint="eastAsia"/>
          <w:b/>
          <w:sz w:val="32"/>
        </w:rPr>
        <w:t xml:space="preserve"> </w:t>
      </w:r>
    </w:p>
    <w:p w:rsidR="00441ADE" w:rsidRDefault="00441ADE" w:rsidP="00441ADE">
      <w:pPr>
        <w:tabs>
          <w:tab w:val="left" w:pos="1200"/>
        </w:tabs>
        <w:spacing w:line="480" w:lineRule="atLeast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ab/>
      </w:r>
    </w:p>
    <w:p w:rsidR="00441ADE" w:rsidRDefault="00441ADE" w:rsidP="00441ADE">
      <w:pPr>
        <w:tabs>
          <w:tab w:val="left" w:pos="1200"/>
        </w:tabs>
        <w:spacing w:line="480" w:lineRule="atLeast"/>
        <w:rPr>
          <w:rFonts w:ascii="黑体" w:eastAsia="黑体"/>
          <w:b/>
          <w:sz w:val="32"/>
          <w:u w:val="single"/>
        </w:rPr>
      </w:pPr>
      <w:r>
        <w:rPr>
          <w:rFonts w:ascii="黑体" w:eastAsia="黑体" w:hint="eastAsia"/>
          <w:b/>
          <w:sz w:val="32"/>
        </w:rPr>
        <w:t xml:space="preserve">           学科点或课程组</w:t>
      </w:r>
      <w:r>
        <w:rPr>
          <w:rFonts w:ascii="黑体" w:eastAsia="黑体" w:hint="eastAsia"/>
          <w:bCs/>
          <w:sz w:val="32"/>
          <w:u w:val="single"/>
        </w:rPr>
        <w:t xml:space="preserve">  </w:t>
      </w:r>
      <w:r w:rsidR="00B53833">
        <w:rPr>
          <w:rFonts w:ascii="黑体" w:eastAsia="黑体" w:hint="eastAsia"/>
          <w:bCs/>
          <w:sz w:val="32"/>
          <w:u w:val="single"/>
        </w:rPr>
        <w:t>比较文学与世界文学</w:t>
      </w:r>
      <w:r>
        <w:rPr>
          <w:rFonts w:ascii="黑体" w:eastAsia="黑体" w:hint="eastAsia"/>
          <w:bCs/>
          <w:sz w:val="32"/>
          <w:u w:val="single"/>
        </w:rPr>
        <w:t xml:space="preserve">　</w:t>
      </w:r>
      <w:r w:rsidR="00B53833">
        <w:rPr>
          <w:rFonts w:ascii="黑体" w:eastAsia="黑体" w:hint="eastAsia"/>
          <w:bCs/>
          <w:sz w:val="32"/>
          <w:u w:val="single"/>
        </w:rPr>
        <w:t xml:space="preserve">  </w:t>
      </w:r>
    </w:p>
    <w:p w:rsidR="00441ADE" w:rsidRDefault="00441ADE" w:rsidP="00441ADE"/>
    <w:p w:rsidR="00441ADE" w:rsidRDefault="00441ADE" w:rsidP="00441ADE"/>
    <w:p w:rsidR="00441ADE" w:rsidRDefault="00441ADE" w:rsidP="00441ADE"/>
    <w:p w:rsidR="00441ADE" w:rsidRDefault="00441ADE" w:rsidP="00441ADE"/>
    <w:p w:rsidR="00441ADE" w:rsidRDefault="00441ADE" w:rsidP="00441ADE"/>
    <w:p w:rsidR="00441ADE" w:rsidRDefault="00441ADE" w:rsidP="00441ADE">
      <w:pPr>
        <w:spacing w:line="360" w:lineRule="atLeast"/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长沙理工大学研究生院制</w:t>
      </w:r>
    </w:p>
    <w:p w:rsidR="00441ADE" w:rsidRDefault="00C64CC3" w:rsidP="00441ADE">
      <w:pPr>
        <w:spacing w:line="360" w:lineRule="atLeast"/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2014</w:t>
      </w:r>
      <w:r>
        <w:rPr>
          <w:b/>
          <w:bCs/>
          <w:sz w:val="28"/>
        </w:rPr>
        <w:t xml:space="preserve"> </w:t>
      </w:r>
      <w:r w:rsidR="00441ADE">
        <w:rPr>
          <w:rFonts w:hint="eastAsia"/>
          <w:b/>
          <w:bCs/>
          <w:sz w:val="28"/>
        </w:rPr>
        <w:t>年</w:t>
      </w:r>
      <w:r w:rsidR="00441ADE">
        <w:rPr>
          <w:b/>
          <w:bCs/>
          <w:sz w:val="28"/>
        </w:rPr>
        <w:t xml:space="preserve"> </w:t>
      </w:r>
      <w:r>
        <w:rPr>
          <w:rFonts w:hint="eastAsia"/>
          <w:b/>
          <w:bCs/>
          <w:sz w:val="28"/>
        </w:rPr>
        <w:t>5</w:t>
      </w:r>
      <w:r w:rsidR="00441ADE">
        <w:rPr>
          <w:b/>
          <w:bCs/>
          <w:sz w:val="28"/>
        </w:rPr>
        <w:t xml:space="preserve"> </w:t>
      </w:r>
      <w:r w:rsidR="00441ADE">
        <w:rPr>
          <w:rFonts w:hint="eastAsia"/>
          <w:b/>
          <w:bCs/>
          <w:sz w:val="28"/>
        </w:rPr>
        <w:t>月</w:t>
      </w:r>
      <w:r w:rsidR="00441ADE">
        <w:rPr>
          <w:b/>
          <w:bCs/>
          <w:sz w:val="28"/>
        </w:rPr>
        <w:t xml:space="preserve"> </w:t>
      </w:r>
      <w:r>
        <w:rPr>
          <w:rFonts w:hint="eastAsia"/>
          <w:b/>
          <w:bCs/>
          <w:sz w:val="28"/>
        </w:rPr>
        <w:t>20</w:t>
      </w:r>
      <w:r w:rsidR="00441ADE">
        <w:rPr>
          <w:b/>
          <w:bCs/>
          <w:sz w:val="28"/>
        </w:rPr>
        <w:t xml:space="preserve"> </w:t>
      </w:r>
      <w:r w:rsidR="00441ADE">
        <w:rPr>
          <w:rFonts w:hint="eastAsia"/>
          <w:b/>
          <w:bCs/>
          <w:sz w:val="28"/>
        </w:rPr>
        <w:t>日</w:t>
      </w: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32"/>
          <w:szCs w:val="32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32"/>
          <w:szCs w:val="32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研究生教学大纲编制说明</w:t>
      </w: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numPr>
          <w:ilvl w:val="0"/>
          <w:numId w:val="2"/>
        </w:numPr>
        <w:tabs>
          <w:tab w:val="left" w:pos="0"/>
        </w:tabs>
        <w:spacing w:line="560" w:lineRule="exact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本大纲要求按照规定模板编制。</w:t>
      </w:r>
    </w:p>
    <w:p w:rsidR="00441ADE" w:rsidRDefault="00441ADE" w:rsidP="00441ADE">
      <w:pPr>
        <w:numPr>
          <w:ilvl w:val="0"/>
          <w:numId w:val="2"/>
        </w:numPr>
        <w:tabs>
          <w:tab w:val="left" w:pos="0"/>
        </w:tabs>
        <w:spacing w:line="560" w:lineRule="exact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大纲（电子版）内红色字体为说明内容，编制完成后应删除。</w:t>
      </w:r>
    </w:p>
    <w:p w:rsidR="00441ADE" w:rsidRDefault="00441ADE" w:rsidP="00441ADE">
      <w:pPr>
        <w:numPr>
          <w:ilvl w:val="0"/>
          <w:numId w:val="2"/>
        </w:numPr>
        <w:tabs>
          <w:tab w:val="left" w:pos="0"/>
        </w:tabs>
        <w:spacing w:line="560" w:lineRule="exact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本大纲要求双面打印，在左侧装订。</w:t>
      </w: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rPr>
          <w:rFonts w:ascii="黑体" w:eastAsia="黑体"/>
          <w:sz w:val="24"/>
        </w:rPr>
      </w:pPr>
      <w:r>
        <w:rPr>
          <w:rFonts w:ascii="黑体" w:eastAsia="黑体" w:hint="eastAsia"/>
          <w:sz w:val="28"/>
          <w:szCs w:val="28"/>
        </w:rPr>
        <w:lastRenderedPageBreak/>
        <w:t>一、课程基本信息</w:t>
      </w:r>
    </w:p>
    <w:p w:rsidR="00441ADE" w:rsidRPr="00C64CC3" w:rsidRDefault="00441ADE" w:rsidP="00441ADE">
      <w:pPr>
        <w:tabs>
          <w:tab w:val="left" w:pos="0"/>
        </w:tabs>
        <w:spacing w:line="360" w:lineRule="exact"/>
        <w:ind w:firstLineChars="200" w:firstLine="480"/>
        <w:rPr>
          <w:sz w:val="28"/>
          <w:szCs w:val="28"/>
        </w:rPr>
      </w:pPr>
      <w:r>
        <w:rPr>
          <w:rFonts w:hint="eastAsia"/>
          <w:sz w:val="24"/>
        </w:rPr>
        <w:t>课程代码</w:t>
      </w:r>
      <w:r>
        <w:rPr>
          <w:rFonts w:hint="eastAsia"/>
          <w:b/>
          <w:sz w:val="24"/>
        </w:rPr>
        <w:t>：</w:t>
      </w:r>
      <w:r w:rsidR="00C64CC3" w:rsidRPr="00C64CC3">
        <w:rPr>
          <w:rFonts w:eastAsia="方正书宋简体"/>
          <w:sz w:val="24"/>
        </w:rPr>
        <w:t>141202</w:t>
      </w:r>
      <w:r w:rsidR="007315A5">
        <w:rPr>
          <w:rFonts w:eastAsia="方正书宋简体" w:hint="eastAsia"/>
          <w:sz w:val="24"/>
        </w:rPr>
        <w:t>6</w:t>
      </w:r>
    </w:p>
    <w:p w:rsidR="00441ADE" w:rsidRPr="007315A5" w:rsidRDefault="00441ADE" w:rsidP="00441ADE">
      <w:pPr>
        <w:spacing w:line="360" w:lineRule="exact"/>
        <w:ind w:firstLineChars="200" w:firstLine="480"/>
        <w:rPr>
          <w:rFonts w:ascii="宋体" w:hAnsi="宋体"/>
          <w:sz w:val="24"/>
        </w:rPr>
      </w:pPr>
      <w:r>
        <w:rPr>
          <w:rFonts w:hint="eastAsia"/>
          <w:sz w:val="24"/>
        </w:rPr>
        <w:t>课程名称：</w:t>
      </w:r>
      <w:r w:rsidR="007315A5" w:rsidRPr="007315A5">
        <w:rPr>
          <w:rFonts w:ascii="宋体" w:hAnsi="宋体" w:cs="华文宋体" w:hint="eastAsia"/>
          <w:kern w:val="0"/>
          <w:sz w:val="24"/>
        </w:rPr>
        <w:t>西方文艺思潮专题研究</w:t>
      </w:r>
    </w:p>
    <w:p w:rsidR="00441ADE" w:rsidRPr="007315A5" w:rsidRDefault="00441ADE" w:rsidP="007315A5">
      <w:pPr>
        <w:ind w:firstLineChars="200" w:firstLine="480"/>
        <w:rPr>
          <w:rFonts w:ascii="宋体" w:hAnsi="宋体"/>
          <w:sz w:val="24"/>
        </w:rPr>
      </w:pPr>
      <w:r>
        <w:rPr>
          <w:rFonts w:hint="eastAsia"/>
          <w:sz w:val="24"/>
        </w:rPr>
        <w:t>英文名称：</w:t>
      </w:r>
      <w:r w:rsidR="007315A5" w:rsidRPr="007315A5">
        <w:rPr>
          <w:rFonts w:ascii="宋体" w:hAnsi="宋体"/>
          <w:sz w:val="24"/>
        </w:rPr>
        <w:t>Topics on Western literature and art thoughts</w:t>
      </w:r>
    </w:p>
    <w:p w:rsidR="00441ADE" w:rsidRDefault="00441ADE" w:rsidP="00441ADE">
      <w:pPr>
        <w:tabs>
          <w:tab w:val="left" w:pos="0"/>
        </w:tabs>
        <w:spacing w:line="36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课程类别：</w:t>
      </w:r>
      <w:r w:rsidRPr="00843BC4">
        <w:rPr>
          <w:rFonts w:hint="eastAsia"/>
          <w:color w:val="000000"/>
          <w:sz w:val="24"/>
        </w:rPr>
        <w:t>其他必修课</w:t>
      </w:r>
    </w:p>
    <w:p w:rsidR="00441ADE" w:rsidRDefault="00441ADE" w:rsidP="00441ADE">
      <w:pPr>
        <w:tabs>
          <w:tab w:val="left" w:pos="0"/>
        </w:tabs>
        <w:spacing w:line="36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学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时：</w:t>
      </w:r>
      <w:r>
        <w:rPr>
          <w:sz w:val="24"/>
        </w:rPr>
        <w:t xml:space="preserve"> </w:t>
      </w:r>
      <w:r w:rsidR="00C64CC3">
        <w:rPr>
          <w:rFonts w:hint="eastAsia"/>
          <w:sz w:val="24"/>
        </w:rPr>
        <w:t>32</w:t>
      </w:r>
      <w:r>
        <w:rPr>
          <w:sz w:val="24"/>
        </w:rPr>
        <w:t xml:space="preserve"> </w:t>
      </w:r>
    </w:p>
    <w:p w:rsidR="00441ADE" w:rsidRDefault="00441ADE" w:rsidP="00441ADE">
      <w:pPr>
        <w:tabs>
          <w:tab w:val="left" w:pos="0"/>
        </w:tabs>
        <w:spacing w:line="360" w:lineRule="exact"/>
        <w:ind w:firstLineChars="200" w:firstLine="480"/>
        <w:rPr>
          <w:sz w:val="24"/>
        </w:rPr>
      </w:pPr>
      <w:proofErr w:type="gramStart"/>
      <w:r>
        <w:rPr>
          <w:rFonts w:hint="eastAsia"/>
          <w:sz w:val="24"/>
        </w:rPr>
        <w:t xml:space="preserve">学　　</w:t>
      </w:r>
      <w:proofErr w:type="gramEnd"/>
      <w:r>
        <w:rPr>
          <w:rFonts w:hint="eastAsia"/>
          <w:sz w:val="24"/>
        </w:rPr>
        <w:t>分：</w:t>
      </w:r>
      <w:r w:rsidR="00C64CC3">
        <w:rPr>
          <w:rFonts w:hint="eastAsia"/>
          <w:sz w:val="24"/>
        </w:rPr>
        <w:t xml:space="preserve"> 2</w:t>
      </w:r>
    </w:p>
    <w:p w:rsidR="00441ADE" w:rsidRDefault="00441ADE" w:rsidP="00441ADE">
      <w:pPr>
        <w:widowControl/>
        <w:tabs>
          <w:tab w:val="left" w:pos="0"/>
        </w:tabs>
        <w:spacing w:line="360" w:lineRule="exact"/>
        <w:ind w:firstLineChars="200" w:firstLine="480"/>
        <w:rPr>
          <w:rFonts w:ascii="宋体" w:hAnsi="宋体"/>
          <w:color w:val="000000"/>
          <w:kern w:val="0"/>
          <w:sz w:val="24"/>
        </w:rPr>
      </w:pPr>
      <w:r>
        <w:rPr>
          <w:rFonts w:ascii="宋体" w:hAnsi="宋体" w:hint="eastAsia"/>
          <w:color w:val="000000"/>
          <w:kern w:val="0"/>
          <w:sz w:val="24"/>
        </w:rPr>
        <w:t>适用对象:</w:t>
      </w:r>
      <w:r w:rsidR="007550F4">
        <w:rPr>
          <w:rFonts w:ascii="宋体" w:hAnsi="宋体" w:hint="eastAsia"/>
          <w:color w:val="000000"/>
          <w:kern w:val="0"/>
          <w:sz w:val="24"/>
        </w:rPr>
        <w:t xml:space="preserve"> 比较文学与世界文学方向研究生</w:t>
      </w:r>
    </w:p>
    <w:p w:rsidR="00441ADE" w:rsidRPr="00843BC4" w:rsidRDefault="00441ADE" w:rsidP="00441ADE">
      <w:pPr>
        <w:widowControl/>
        <w:tabs>
          <w:tab w:val="left" w:pos="0"/>
        </w:tabs>
        <w:spacing w:line="360" w:lineRule="exact"/>
        <w:ind w:firstLineChars="200" w:firstLine="480"/>
        <w:rPr>
          <w:rFonts w:ascii="宋体" w:hAnsi="宋体"/>
          <w:color w:val="000000"/>
          <w:kern w:val="0"/>
          <w:sz w:val="24"/>
        </w:rPr>
      </w:pPr>
      <w:r>
        <w:rPr>
          <w:rFonts w:ascii="宋体" w:hAnsi="宋体" w:hint="eastAsia"/>
          <w:color w:val="000000"/>
          <w:kern w:val="0"/>
          <w:sz w:val="24"/>
        </w:rPr>
        <w:t>考核方式：</w:t>
      </w:r>
      <w:r w:rsidRPr="00843BC4">
        <w:rPr>
          <w:rFonts w:ascii="宋体" w:hAnsi="宋体" w:hint="eastAsia"/>
          <w:color w:val="000000"/>
          <w:sz w:val="24"/>
        </w:rPr>
        <w:t>考查</w:t>
      </w:r>
      <w:r w:rsidR="00C64CC3" w:rsidRPr="00843BC4">
        <w:rPr>
          <w:rFonts w:ascii="宋体" w:hAnsi="宋体" w:hint="eastAsia"/>
          <w:color w:val="000000"/>
          <w:sz w:val="24"/>
        </w:rPr>
        <w:t>（</w:t>
      </w:r>
      <w:r w:rsidRPr="00843BC4">
        <w:rPr>
          <w:rFonts w:ascii="宋体" w:hAnsi="宋体" w:hint="eastAsia"/>
          <w:color w:val="000000"/>
          <w:sz w:val="24"/>
        </w:rPr>
        <w:t>课程论文</w:t>
      </w:r>
      <w:r w:rsidR="00C64CC3" w:rsidRPr="00843BC4">
        <w:rPr>
          <w:rFonts w:ascii="宋体" w:hAnsi="宋体" w:hint="eastAsia"/>
          <w:color w:val="000000"/>
          <w:sz w:val="24"/>
        </w:rPr>
        <w:t>）。</w:t>
      </w:r>
      <w:r w:rsidRPr="00843BC4">
        <w:rPr>
          <w:rFonts w:ascii="宋体" w:hAnsi="宋体" w:hint="eastAsia"/>
          <w:color w:val="000000"/>
          <w:sz w:val="24"/>
        </w:rPr>
        <w:t>平时成绩</w:t>
      </w:r>
      <w:r w:rsidR="00C64CC3" w:rsidRPr="00843BC4">
        <w:rPr>
          <w:rFonts w:ascii="宋体" w:hAnsi="宋体" w:hint="eastAsia"/>
          <w:color w:val="000000"/>
          <w:sz w:val="24"/>
        </w:rPr>
        <w:t>占总成绩的60%，</w:t>
      </w:r>
      <w:r w:rsidRPr="00843BC4">
        <w:rPr>
          <w:rFonts w:ascii="宋体" w:hAnsi="宋体" w:hint="eastAsia"/>
          <w:color w:val="000000"/>
          <w:sz w:val="24"/>
        </w:rPr>
        <w:t>期末成绩</w:t>
      </w:r>
      <w:r w:rsidR="00C64CC3" w:rsidRPr="00843BC4">
        <w:rPr>
          <w:rFonts w:ascii="宋体" w:hAnsi="宋体" w:hint="eastAsia"/>
          <w:color w:val="000000"/>
          <w:sz w:val="24"/>
        </w:rPr>
        <w:t>40%。</w:t>
      </w:r>
    </w:p>
    <w:p w:rsidR="00441ADE" w:rsidRDefault="00441ADE" w:rsidP="00441ADE">
      <w:pPr>
        <w:tabs>
          <w:tab w:val="left" w:pos="0"/>
        </w:tabs>
        <w:spacing w:line="36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先修课程：</w:t>
      </w:r>
      <w:r w:rsidR="00C64CC3">
        <w:rPr>
          <w:rFonts w:hint="eastAsia"/>
          <w:sz w:val="24"/>
        </w:rPr>
        <w:t>无。</w:t>
      </w:r>
    </w:p>
    <w:p w:rsidR="00C64CC3" w:rsidRDefault="00441ADE" w:rsidP="00441ADE">
      <w:pPr>
        <w:spacing w:line="360" w:lineRule="exact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二、课程简介</w:t>
      </w:r>
    </w:p>
    <w:p w:rsidR="00C64CC3" w:rsidRDefault="007315A5" w:rsidP="00441ADE">
      <w:pPr>
        <w:spacing w:line="360" w:lineRule="exac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 xml:space="preserve">     </w:t>
      </w:r>
    </w:p>
    <w:p w:rsidR="00441ADE" w:rsidRDefault="00441ADE" w:rsidP="00441ADE">
      <w:pPr>
        <w:spacing w:line="360" w:lineRule="exact"/>
        <w:rPr>
          <w:rFonts w:ascii="黑体" w:eastAsia="黑体" w:hAnsi="宋体"/>
          <w:color w:val="000000"/>
          <w:kern w:val="0"/>
          <w:sz w:val="24"/>
        </w:rPr>
      </w:pPr>
      <w:r>
        <w:rPr>
          <w:rFonts w:ascii="黑体" w:eastAsia="黑体" w:hint="eastAsia"/>
          <w:sz w:val="28"/>
          <w:szCs w:val="28"/>
        </w:rPr>
        <w:t>三、课程性质与教学目的</w:t>
      </w:r>
    </w:p>
    <w:p w:rsidR="007315A5" w:rsidRPr="007315A5" w:rsidRDefault="007315A5" w:rsidP="007315A5">
      <w:pPr>
        <w:tabs>
          <w:tab w:val="left" w:pos="0"/>
        </w:tabs>
        <w:spacing w:line="360" w:lineRule="exact"/>
        <w:ind w:firstLineChars="200" w:firstLine="480"/>
        <w:rPr>
          <w:rFonts w:ascii="宋体" w:hAnsi="宋体"/>
          <w:sz w:val="24"/>
        </w:rPr>
      </w:pPr>
      <w:r w:rsidRPr="007315A5">
        <w:rPr>
          <w:rFonts w:ascii="宋体" w:hAnsi="宋体" w:hint="eastAsia"/>
          <w:sz w:val="24"/>
        </w:rPr>
        <w:t>掌握西方文艺思潮的整体样貌、阶段分期和发生背景，对其中具有代表性的理论家及其观点进行详细讲解，从而较好地把握西方文艺思潮的发展脉络。</w:t>
      </w:r>
    </w:p>
    <w:p w:rsidR="00441ADE" w:rsidRDefault="00441ADE" w:rsidP="00441ADE">
      <w:pPr>
        <w:tabs>
          <w:tab w:val="left" w:pos="0"/>
        </w:tabs>
        <w:spacing w:line="360" w:lineRule="exact"/>
        <w:rPr>
          <w:color w:val="FF0000"/>
        </w:rPr>
      </w:pPr>
      <w:r>
        <w:rPr>
          <w:rFonts w:ascii="黑体" w:eastAsia="黑体" w:hint="eastAsia"/>
          <w:sz w:val="28"/>
          <w:szCs w:val="28"/>
        </w:rPr>
        <w:t>四、教学时数分配</w:t>
      </w:r>
    </w:p>
    <w:tbl>
      <w:tblPr>
        <w:tblW w:w="8875" w:type="dxa"/>
        <w:tblInd w:w="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95"/>
        <w:gridCol w:w="1080"/>
        <w:gridCol w:w="900"/>
        <w:gridCol w:w="900"/>
        <w:gridCol w:w="900"/>
      </w:tblGrid>
      <w:tr w:rsidR="00441ADE" w:rsidTr="00441ADE"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082533" w:rsidP="00441ADE">
            <w:pPr>
              <w:pStyle w:val="a5"/>
              <w:ind w:left="0" w:firstLineChars="925" w:firstLine="1943"/>
              <w:rPr>
                <w:b/>
              </w:rPr>
            </w:pPr>
            <w:r>
              <w:pict>
                <v:line id="_x0000_s1070" style="position:absolute;left:0;text-align:left;flip:x y;z-index:251679744;mso-wrap-edited:f" from="47.6pt,-.5pt" to="249.35pt,75.1pt" wrapcoords="-171 0 -171 260 21257 21600 21943 21600 343 0 -171 0"/>
              </w:pict>
            </w:r>
            <w:r w:rsidR="00441ADE">
              <w:rPr>
                <w:rFonts w:hint="eastAsia"/>
                <w:b/>
              </w:rPr>
              <w:t>教学环节</w:t>
            </w:r>
          </w:p>
          <w:p w:rsidR="00441ADE" w:rsidRDefault="00441ADE" w:rsidP="00441ADE">
            <w:pPr>
              <w:pStyle w:val="a5"/>
              <w:ind w:left="0" w:firstLineChars="400" w:firstLine="843"/>
              <w:jc w:val="center"/>
              <w:rPr>
                <w:b/>
              </w:rPr>
            </w:pPr>
          </w:p>
          <w:p w:rsidR="00441ADE" w:rsidRDefault="00441ADE" w:rsidP="00441ADE">
            <w:pPr>
              <w:pStyle w:val="a5"/>
              <w:ind w:leftChars="171" w:left="359" w:firstLineChars="200" w:firstLine="422"/>
              <w:rPr>
                <w:b/>
              </w:rPr>
            </w:pPr>
            <w:r>
              <w:rPr>
                <w:rFonts w:hint="eastAsia"/>
                <w:b/>
              </w:rPr>
              <w:t>教学时数</w:t>
            </w:r>
          </w:p>
          <w:p w:rsidR="00441ADE" w:rsidRDefault="00082533" w:rsidP="00441ADE">
            <w:pPr>
              <w:pStyle w:val="a5"/>
              <w:ind w:leftChars="171" w:left="359" w:firstLineChars="200" w:firstLine="420"/>
              <w:rPr>
                <w:b/>
              </w:rPr>
            </w:pPr>
            <w:r>
              <w:pict>
                <v:line id="_x0000_s1071" style="position:absolute;left:0;text-align:left;flip:x y;z-index:251680768;mso-wrap-edited:f" from="-4.4pt,-.2pt" to="249.35pt,28.3pt" wrapcoords="-106 0 -106 514 20855 21600 21174 21600 21813 21600 21813 21086 1915 1029 426 0 -106 0"/>
              </w:pict>
            </w:r>
          </w:p>
          <w:p w:rsidR="00441ADE" w:rsidRDefault="00441ADE" w:rsidP="00441ADE">
            <w:pPr>
              <w:pStyle w:val="a5"/>
              <w:ind w:left="0" w:firstLineChars="0" w:firstLine="0"/>
              <w:rPr>
                <w:b/>
              </w:rPr>
            </w:pPr>
            <w:r>
              <w:rPr>
                <w:rFonts w:hint="eastAsia"/>
                <w:b/>
              </w:rPr>
              <w:t>课程内容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DE" w:rsidRDefault="00441ADE" w:rsidP="00441ADE">
            <w:pPr>
              <w:pStyle w:val="a5"/>
              <w:ind w:left="0"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</w:t>
            </w:r>
          </w:p>
          <w:p w:rsidR="00441ADE" w:rsidRDefault="00441ADE" w:rsidP="00441ADE">
            <w:pPr>
              <w:pStyle w:val="a5"/>
              <w:ind w:left="0"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DE" w:rsidRDefault="00441ADE" w:rsidP="00441ADE">
            <w:pPr>
              <w:pStyle w:val="a5"/>
              <w:ind w:left="0"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研讨课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DE" w:rsidRDefault="00441ADE" w:rsidP="00441ADE">
            <w:pPr>
              <w:pStyle w:val="a5"/>
              <w:ind w:left="0"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上机与实验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DE" w:rsidRDefault="00441ADE" w:rsidP="00441ADE">
            <w:pPr>
              <w:pStyle w:val="a5"/>
              <w:ind w:left="0"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小计</w:t>
            </w:r>
          </w:p>
        </w:tc>
      </w:tr>
      <w:tr w:rsidR="00441ADE" w:rsidTr="00441ADE">
        <w:trPr>
          <w:trHeight w:val="510"/>
        </w:trPr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DE" w:rsidRPr="007315A5" w:rsidRDefault="00441ADE" w:rsidP="007315A5">
            <w:pPr>
              <w:rPr>
                <w:rFonts w:ascii="宋体" w:hAnsi="宋体"/>
              </w:rPr>
            </w:pPr>
            <w:r w:rsidRPr="00A90FAF">
              <w:rPr>
                <w:rFonts w:hint="eastAsia"/>
                <w:sz w:val="24"/>
              </w:rPr>
              <w:t>第一章</w:t>
            </w:r>
            <w:r w:rsidRPr="00A90FAF">
              <w:rPr>
                <w:sz w:val="24"/>
              </w:rPr>
              <w:t xml:space="preserve">  </w:t>
            </w:r>
            <w:r w:rsidR="007315A5">
              <w:rPr>
                <w:rFonts w:ascii="宋体" w:hAnsi="宋体" w:hint="eastAsia"/>
              </w:rPr>
              <w:t>西方文艺思潮的整体概况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A42FCD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A42FCD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9E12A7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A42FCD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4</w:t>
            </w:r>
          </w:p>
        </w:tc>
      </w:tr>
      <w:tr w:rsidR="00441ADE" w:rsidTr="00441ADE">
        <w:trPr>
          <w:trHeight w:val="510"/>
        </w:trPr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DE" w:rsidRPr="007315A5" w:rsidRDefault="00441ADE" w:rsidP="007315A5">
            <w:pPr>
              <w:rPr>
                <w:rFonts w:ascii="宋体" w:hAnsi="宋体"/>
              </w:rPr>
            </w:pPr>
            <w:r w:rsidRPr="00A90FAF">
              <w:rPr>
                <w:rFonts w:hint="eastAsia"/>
                <w:sz w:val="24"/>
              </w:rPr>
              <w:t>第二章</w:t>
            </w:r>
            <w:r w:rsidRPr="00A90FAF">
              <w:rPr>
                <w:sz w:val="24"/>
              </w:rPr>
              <w:t xml:space="preserve">  </w:t>
            </w:r>
            <w:r w:rsidR="007315A5">
              <w:rPr>
                <w:rFonts w:ascii="宋体" w:hAnsi="宋体" w:hint="eastAsia"/>
              </w:rPr>
              <w:t>古希腊——文艺复兴时期的文艺思潮研究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7315A5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7315A5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9E12A7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A42FCD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4</w:t>
            </w:r>
          </w:p>
        </w:tc>
      </w:tr>
      <w:tr w:rsidR="00441ADE" w:rsidTr="00441ADE">
        <w:trPr>
          <w:trHeight w:val="510"/>
        </w:trPr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5A5" w:rsidRDefault="009E12A7" w:rsidP="007315A5">
            <w:pPr>
              <w:rPr>
                <w:rFonts w:ascii="宋体" w:hAnsi="宋体"/>
              </w:rPr>
            </w:pPr>
            <w:r w:rsidRPr="00A90FAF">
              <w:rPr>
                <w:rFonts w:hint="eastAsia"/>
                <w:sz w:val="24"/>
              </w:rPr>
              <w:t>第三章</w:t>
            </w:r>
            <w:r w:rsidRPr="00A90FAF">
              <w:rPr>
                <w:rFonts w:hint="eastAsia"/>
                <w:sz w:val="24"/>
              </w:rPr>
              <w:t xml:space="preserve">  </w:t>
            </w:r>
            <w:r w:rsidR="007315A5">
              <w:rPr>
                <w:rFonts w:ascii="宋体" w:hAnsi="宋体" w:hint="eastAsia"/>
              </w:rPr>
              <w:t>法国启蒙—德国古典时期的文艺思潮研究</w:t>
            </w:r>
          </w:p>
          <w:p w:rsidR="00441ADE" w:rsidRPr="00A90FAF" w:rsidRDefault="00441ADE" w:rsidP="009E12A7">
            <w:pPr>
              <w:tabs>
                <w:tab w:val="left" w:pos="0"/>
              </w:tabs>
              <w:spacing w:line="360" w:lineRule="exact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441ADE" w:rsidP="00441ADE">
            <w:pPr>
              <w:pStyle w:val="a5"/>
              <w:ind w:left="0" w:firstLineChars="0" w:firstLine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A42FCD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9E12A7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A42FCD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12</w:t>
            </w:r>
          </w:p>
        </w:tc>
      </w:tr>
      <w:tr w:rsidR="00441ADE" w:rsidTr="00441ADE">
        <w:trPr>
          <w:trHeight w:val="510"/>
        </w:trPr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5A5" w:rsidRDefault="009E12A7" w:rsidP="007315A5">
            <w:pPr>
              <w:rPr>
                <w:rFonts w:ascii="宋体" w:hAnsi="宋体"/>
              </w:rPr>
            </w:pPr>
            <w:r w:rsidRPr="00A90FAF">
              <w:rPr>
                <w:rFonts w:hint="eastAsia"/>
                <w:sz w:val="24"/>
              </w:rPr>
              <w:t>第四章</w:t>
            </w:r>
            <w:r w:rsidRPr="00A90FAF">
              <w:rPr>
                <w:rFonts w:hint="eastAsia"/>
                <w:sz w:val="24"/>
              </w:rPr>
              <w:t xml:space="preserve">  </w:t>
            </w:r>
            <w:r w:rsidR="007315A5">
              <w:rPr>
                <w:rFonts w:ascii="宋体" w:hAnsi="宋体" w:hint="eastAsia"/>
              </w:rPr>
              <w:t>19世纪文艺思潮研究</w:t>
            </w:r>
          </w:p>
          <w:p w:rsidR="00441ADE" w:rsidRPr="00A90FAF" w:rsidRDefault="00441ADE" w:rsidP="009E12A7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441ADE" w:rsidP="00441ADE">
            <w:pPr>
              <w:pStyle w:val="a5"/>
              <w:ind w:left="0" w:firstLineChars="0" w:firstLine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A42FCD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9E12A7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A42FCD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12</w:t>
            </w:r>
          </w:p>
        </w:tc>
      </w:tr>
      <w:tr w:rsidR="00441ADE" w:rsidTr="00441ADE">
        <w:trPr>
          <w:trHeight w:val="510"/>
        </w:trPr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441ADE" w:rsidP="00441ADE">
            <w:pPr>
              <w:tabs>
                <w:tab w:val="left" w:pos="0"/>
              </w:tabs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7315A5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A42FCD" w:rsidP="007315A5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2</w:t>
            </w:r>
            <w:r w:rsidR="007315A5">
              <w:rPr>
                <w:rFonts w:hint="eastAsia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A42FCD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A42FCD" w:rsidP="00441ADE">
            <w:pPr>
              <w:pStyle w:val="a5"/>
              <w:ind w:left="0" w:firstLineChars="0" w:firstLine="0"/>
              <w:jc w:val="center"/>
            </w:pPr>
            <w:r>
              <w:rPr>
                <w:rFonts w:hint="eastAsia"/>
              </w:rPr>
              <w:t>32</w:t>
            </w:r>
          </w:p>
        </w:tc>
      </w:tr>
    </w:tbl>
    <w:p w:rsidR="00441ADE" w:rsidRDefault="00441ADE" w:rsidP="00441ADE">
      <w:pPr>
        <w:spacing w:line="360" w:lineRule="exact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spacing w:line="360" w:lineRule="exact"/>
        <w:rPr>
          <w:rFonts w:ascii="黑体" w:eastAsia="黑体"/>
          <w:sz w:val="24"/>
        </w:rPr>
      </w:pPr>
      <w:r>
        <w:rPr>
          <w:rFonts w:ascii="黑体" w:eastAsia="黑体" w:hint="eastAsia"/>
          <w:sz w:val="28"/>
          <w:szCs w:val="28"/>
        </w:rPr>
        <w:t>五、教学内容及要求</w:t>
      </w:r>
      <w:r>
        <w:rPr>
          <w:rFonts w:ascii="黑体" w:eastAsia="黑体" w:hint="eastAsia"/>
          <w:sz w:val="24"/>
        </w:rPr>
        <w:t xml:space="preserve"> </w:t>
      </w:r>
    </w:p>
    <w:p w:rsidR="007315A5" w:rsidRPr="007315A5" w:rsidRDefault="00441ADE" w:rsidP="007315A5">
      <w:pPr>
        <w:ind w:left="420"/>
        <w:rPr>
          <w:rFonts w:ascii="宋体" w:hAnsi="宋体"/>
          <w:b/>
          <w:sz w:val="24"/>
        </w:rPr>
      </w:pPr>
      <w:r w:rsidRPr="007315A5">
        <w:rPr>
          <w:rFonts w:ascii="宋体" w:hAnsi="宋体" w:hint="eastAsia"/>
          <w:b/>
          <w:sz w:val="24"/>
        </w:rPr>
        <w:t xml:space="preserve">第一章  </w:t>
      </w:r>
      <w:r w:rsidR="007315A5" w:rsidRPr="007315A5">
        <w:rPr>
          <w:rFonts w:ascii="宋体" w:hAnsi="宋体" w:hint="eastAsia"/>
          <w:b/>
          <w:sz w:val="24"/>
        </w:rPr>
        <w:t>介绍西方文艺思潮的整体特征和发展历程。</w:t>
      </w:r>
    </w:p>
    <w:p w:rsidR="00441ADE" w:rsidRDefault="00441ADE" w:rsidP="00441ADE">
      <w:pPr>
        <w:numPr>
          <w:ilvl w:val="0"/>
          <w:numId w:val="3"/>
        </w:num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目的与要求</w:t>
      </w:r>
    </w:p>
    <w:p w:rsidR="00441ADE" w:rsidRPr="007315A5" w:rsidRDefault="00A90FAF" w:rsidP="00441ADE">
      <w:pPr>
        <w:numPr>
          <w:ilvl w:val="0"/>
          <w:numId w:val="4"/>
        </w:numPr>
        <w:spacing w:line="360" w:lineRule="exact"/>
        <w:rPr>
          <w:rFonts w:ascii="宋体" w:hAnsi="宋体"/>
          <w:sz w:val="24"/>
        </w:rPr>
      </w:pPr>
      <w:r w:rsidRPr="007315A5">
        <w:rPr>
          <w:rFonts w:ascii="Verdana" w:hAnsi="Verdana" w:hint="eastAsia"/>
          <w:color w:val="000000"/>
          <w:sz w:val="24"/>
          <w:shd w:val="clear" w:color="auto" w:fill="FFFFFF"/>
        </w:rPr>
        <w:t>了解</w:t>
      </w:r>
      <w:r w:rsidR="007315A5" w:rsidRPr="007315A5">
        <w:rPr>
          <w:rFonts w:ascii="宋体" w:hAnsi="宋体" w:hint="eastAsia"/>
          <w:sz w:val="24"/>
        </w:rPr>
        <w:t>西方文艺思潮的整体特征</w:t>
      </w:r>
      <w:r w:rsidRPr="007315A5">
        <w:rPr>
          <w:rFonts w:ascii="Verdana" w:hAnsi="Verdana" w:hint="eastAsia"/>
          <w:color w:val="000000"/>
          <w:sz w:val="24"/>
          <w:shd w:val="clear" w:color="auto" w:fill="FFFFFF"/>
        </w:rPr>
        <w:t>。</w:t>
      </w:r>
      <w:r w:rsidR="00441ADE" w:rsidRPr="007315A5">
        <w:rPr>
          <w:rFonts w:ascii="宋体" w:hAnsi="宋体" w:hint="eastAsia"/>
          <w:sz w:val="24"/>
        </w:rPr>
        <w:t xml:space="preserve">  </w:t>
      </w:r>
    </w:p>
    <w:p w:rsidR="00441ADE" w:rsidRPr="007315A5" w:rsidRDefault="007315A5" w:rsidP="007315A5">
      <w:pPr>
        <w:spacing w:line="360" w:lineRule="exact"/>
        <w:ind w:firstLineChars="350" w:firstLine="840"/>
        <w:rPr>
          <w:rFonts w:ascii="宋体" w:hAnsi="宋体"/>
          <w:sz w:val="24"/>
        </w:rPr>
      </w:pPr>
      <w:r w:rsidRPr="007315A5">
        <w:rPr>
          <w:rFonts w:asciiTheme="minorEastAsia" w:eastAsiaTheme="minorEastAsia" w:hAnsiTheme="minorEastAsia" w:hint="eastAsia"/>
          <w:color w:val="000000"/>
          <w:sz w:val="24"/>
          <w:shd w:val="clear" w:color="auto" w:fill="FFFFFF"/>
        </w:rPr>
        <w:t>2.</w:t>
      </w:r>
      <w:r>
        <w:rPr>
          <w:rFonts w:ascii="Verdana" w:hAnsi="Verdana" w:hint="eastAsia"/>
          <w:color w:val="000000"/>
          <w:sz w:val="24"/>
          <w:shd w:val="clear" w:color="auto" w:fill="FFFFFF"/>
        </w:rPr>
        <w:t xml:space="preserve"> </w:t>
      </w:r>
      <w:r w:rsidRPr="007315A5">
        <w:rPr>
          <w:rFonts w:ascii="Verdana" w:hAnsi="Verdana" w:hint="eastAsia"/>
          <w:color w:val="000000"/>
          <w:sz w:val="24"/>
          <w:shd w:val="clear" w:color="auto" w:fill="FFFFFF"/>
        </w:rPr>
        <w:t>了解</w:t>
      </w:r>
      <w:r w:rsidRPr="007315A5">
        <w:rPr>
          <w:rFonts w:ascii="宋体" w:hAnsi="宋体" w:hint="eastAsia"/>
          <w:sz w:val="24"/>
        </w:rPr>
        <w:t>西方文艺思潮的发展历程</w:t>
      </w:r>
      <w:r w:rsidRPr="007315A5">
        <w:rPr>
          <w:rFonts w:ascii="Verdana" w:hAnsi="Verdana" w:hint="eastAsia"/>
          <w:color w:val="000000"/>
          <w:sz w:val="24"/>
          <w:shd w:val="clear" w:color="auto" w:fill="FFFFFF"/>
        </w:rPr>
        <w:t>。</w:t>
      </w:r>
      <w:r w:rsidRPr="007315A5">
        <w:rPr>
          <w:rFonts w:ascii="宋体" w:hAnsi="宋体" w:hint="eastAsia"/>
          <w:sz w:val="24"/>
        </w:rPr>
        <w:t xml:space="preserve">  </w:t>
      </w:r>
      <w:r w:rsidR="00A90FAF" w:rsidRPr="007315A5">
        <w:rPr>
          <w:rFonts w:ascii="宋体" w:hAnsi="宋体" w:hint="eastAsia"/>
          <w:sz w:val="24"/>
        </w:rPr>
        <w:t xml:space="preserve"> </w:t>
      </w:r>
      <w:r w:rsidR="00441ADE" w:rsidRPr="007315A5">
        <w:rPr>
          <w:rFonts w:ascii="宋体" w:hAnsi="宋体" w:hint="eastAsia"/>
          <w:sz w:val="24"/>
        </w:rPr>
        <w:t xml:space="preserve">       </w:t>
      </w:r>
    </w:p>
    <w:p w:rsidR="00441ADE" w:rsidRPr="00A90FAF" w:rsidRDefault="00441ADE" w:rsidP="00441ADE">
      <w:pPr>
        <w:numPr>
          <w:ilvl w:val="0"/>
          <w:numId w:val="3"/>
        </w:numPr>
        <w:spacing w:line="360" w:lineRule="exact"/>
        <w:rPr>
          <w:rFonts w:ascii="宋体" w:hAnsi="宋体"/>
          <w:sz w:val="24"/>
        </w:rPr>
      </w:pPr>
      <w:r w:rsidRPr="00A90FAF">
        <w:rPr>
          <w:rFonts w:ascii="宋体" w:hAnsi="宋体" w:hint="eastAsia"/>
          <w:sz w:val="24"/>
        </w:rPr>
        <w:t>教学内容</w:t>
      </w:r>
    </w:p>
    <w:p w:rsidR="00441ADE" w:rsidRPr="00A90FAF" w:rsidRDefault="007315A5" w:rsidP="007315A5">
      <w:pPr>
        <w:spacing w:line="360" w:lineRule="exact"/>
        <w:ind w:leftChars="612" w:left="128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 w:rsidR="00441ADE" w:rsidRPr="00A90FAF">
        <w:rPr>
          <w:rFonts w:ascii="宋体" w:hAnsi="宋体" w:hint="eastAsia"/>
          <w:sz w:val="24"/>
        </w:rPr>
        <w:t>主要内容</w:t>
      </w:r>
    </w:p>
    <w:p w:rsidR="007315A5" w:rsidRDefault="007315A5" w:rsidP="007315A5">
      <w:pPr>
        <w:spacing w:line="360" w:lineRule="exact"/>
        <w:ind w:left="1260"/>
        <w:rPr>
          <w:rFonts w:ascii="宋体" w:hAnsi="宋体"/>
          <w:sz w:val="24"/>
        </w:rPr>
      </w:pPr>
      <w:r w:rsidRPr="007315A5">
        <w:rPr>
          <w:rFonts w:ascii="宋体" w:hAnsi="宋体" w:hint="eastAsia"/>
          <w:sz w:val="24"/>
        </w:rPr>
        <w:t>西方文艺思潮的整体特征</w:t>
      </w:r>
      <w:r>
        <w:rPr>
          <w:rFonts w:ascii="宋体" w:hAnsi="宋体" w:hint="eastAsia"/>
          <w:sz w:val="24"/>
        </w:rPr>
        <w:t>和发展历程。</w:t>
      </w:r>
    </w:p>
    <w:p w:rsidR="00441ADE" w:rsidRPr="00A90FAF" w:rsidRDefault="007315A5" w:rsidP="007315A5">
      <w:pPr>
        <w:spacing w:line="360" w:lineRule="exact"/>
        <w:ind w:left="12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 w:rsidR="00441ADE" w:rsidRPr="00A90FAF">
        <w:rPr>
          <w:rFonts w:ascii="宋体" w:hAnsi="宋体" w:hint="eastAsia"/>
          <w:sz w:val="24"/>
        </w:rPr>
        <w:t>基本概念和知识点</w:t>
      </w:r>
    </w:p>
    <w:p w:rsidR="00A90FAF" w:rsidRPr="00A90FAF" w:rsidRDefault="007315A5" w:rsidP="00A90FAF">
      <w:pPr>
        <w:spacing w:line="360" w:lineRule="exact"/>
        <w:ind w:left="16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西方文艺思潮发展阶段</w:t>
      </w:r>
      <w:r w:rsidR="00A90FAF">
        <w:rPr>
          <w:rFonts w:ascii="宋体" w:hAnsi="宋体" w:hint="eastAsia"/>
          <w:sz w:val="24"/>
        </w:rPr>
        <w:t>。</w:t>
      </w:r>
    </w:p>
    <w:p w:rsidR="00441ADE" w:rsidRPr="00A90FAF" w:rsidRDefault="007315A5" w:rsidP="007315A5">
      <w:pPr>
        <w:spacing w:line="360" w:lineRule="exact"/>
        <w:ind w:left="12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 w:rsidR="00441ADE" w:rsidRPr="00A90FAF">
        <w:rPr>
          <w:rFonts w:ascii="宋体" w:hAnsi="宋体" w:hint="eastAsia"/>
          <w:sz w:val="24"/>
        </w:rPr>
        <w:t>问题与应用（能力要求）</w:t>
      </w:r>
    </w:p>
    <w:p w:rsidR="00A90FAF" w:rsidRPr="00A90FAF" w:rsidRDefault="00A90FAF" w:rsidP="007315A5">
      <w:pPr>
        <w:pStyle w:val="a9"/>
        <w:ind w:left="1620" w:firstLineChars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掌握本节所有知识点，能灵活运用。</w:t>
      </w:r>
    </w:p>
    <w:p w:rsidR="00441ADE" w:rsidRDefault="007315A5" w:rsidP="007315A5">
      <w:pPr>
        <w:spacing w:line="360" w:lineRule="exact"/>
        <w:ind w:left="5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（三）</w:t>
      </w:r>
      <w:r w:rsidR="00441ADE">
        <w:rPr>
          <w:rFonts w:ascii="宋体" w:hAnsi="宋体" w:hint="eastAsia"/>
          <w:sz w:val="24"/>
        </w:rPr>
        <w:t>思考与研究</w:t>
      </w:r>
    </w:p>
    <w:p w:rsidR="00441ADE" w:rsidRPr="00843BC4" w:rsidRDefault="00D03AF3" w:rsidP="00441ADE">
      <w:pPr>
        <w:tabs>
          <w:tab w:val="left" w:pos="0"/>
        </w:tabs>
        <w:spacing w:line="360" w:lineRule="exact"/>
        <w:ind w:firstLineChars="300" w:firstLine="720"/>
        <w:rPr>
          <w:rFonts w:ascii="宋体" w:hAnsi="宋体"/>
          <w:color w:val="000000"/>
          <w:sz w:val="24"/>
        </w:rPr>
      </w:pPr>
      <w:r w:rsidRPr="00843BC4">
        <w:rPr>
          <w:rFonts w:ascii="宋体" w:hAnsi="宋体" w:hint="eastAsia"/>
          <w:color w:val="000000"/>
          <w:sz w:val="24"/>
        </w:rPr>
        <w:t>1.</w:t>
      </w:r>
      <w:r w:rsidR="007315A5">
        <w:rPr>
          <w:rFonts w:ascii="宋体" w:hAnsi="宋体" w:hint="eastAsia"/>
          <w:color w:val="000000"/>
          <w:sz w:val="24"/>
        </w:rPr>
        <w:t>西方文艺思潮发展的整体特征是什么</w:t>
      </w:r>
      <w:r w:rsidRPr="00843BC4">
        <w:rPr>
          <w:rFonts w:ascii="宋体" w:hAnsi="宋体" w:hint="eastAsia"/>
          <w:color w:val="000000"/>
          <w:sz w:val="24"/>
        </w:rPr>
        <w:t>？</w:t>
      </w:r>
    </w:p>
    <w:p w:rsidR="00D03AF3" w:rsidRPr="00843BC4" w:rsidRDefault="00D03AF3" w:rsidP="00441ADE">
      <w:pPr>
        <w:tabs>
          <w:tab w:val="left" w:pos="0"/>
        </w:tabs>
        <w:spacing w:line="360" w:lineRule="exact"/>
        <w:ind w:firstLineChars="300" w:firstLine="720"/>
        <w:rPr>
          <w:rFonts w:ascii="宋体" w:hAnsi="宋体"/>
          <w:color w:val="000000"/>
          <w:sz w:val="24"/>
        </w:rPr>
      </w:pPr>
      <w:r w:rsidRPr="00843BC4">
        <w:rPr>
          <w:rFonts w:ascii="宋体" w:hAnsi="宋体" w:hint="eastAsia"/>
          <w:color w:val="000000"/>
          <w:sz w:val="24"/>
        </w:rPr>
        <w:t>2.</w:t>
      </w:r>
      <w:r w:rsidR="007315A5" w:rsidRPr="007315A5">
        <w:rPr>
          <w:rFonts w:ascii="宋体" w:hAnsi="宋体" w:hint="eastAsia"/>
          <w:color w:val="000000"/>
          <w:sz w:val="24"/>
        </w:rPr>
        <w:t xml:space="preserve"> </w:t>
      </w:r>
      <w:r w:rsidR="007315A5">
        <w:rPr>
          <w:rFonts w:ascii="宋体" w:hAnsi="宋体" w:hint="eastAsia"/>
          <w:color w:val="000000"/>
          <w:sz w:val="24"/>
        </w:rPr>
        <w:t>西方文艺思潮发展的有那几个阶段</w:t>
      </w:r>
      <w:r w:rsidRPr="00843BC4">
        <w:rPr>
          <w:rFonts w:ascii="宋体" w:hAnsi="宋体" w:hint="eastAsia"/>
          <w:color w:val="000000"/>
          <w:sz w:val="24"/>
        </w:rPr>
        <w:t>？</w:t>
      </w:r>
    </w:p>
    <w:p w:rsidR="00D03AF3" w:rsidRPr="00843BC4" w:rsidRDefault="00D03AF3" w:rsidP="00441ADE">
      <w:pPr>
        <w:tabs>
          <w:tab w:val="left" w:pos="0"/>
        </w:tabs>
        <w:spacing w:line="360" w:lineRule="exact"/>
        <w:ind w:firstLineChars="300" w:firstLine="720"/>
        <w:rPr>
          <w:rFonts w:ascii="宋体" w:hAnsi="宋体"/>
          <w:color w:val="000000"/>
          <w:sz w:val="24"/>
        </w:rPr>
      </w:pPr>
      <w:r w:rsidRPr="00843BC4">
        <w:rPr>
          <w:rFonts w:ascii="宋体" w:hAnsi="宋体" w:hint="eastAsia"/>
          <w:color w:val="000000"/>
          <w:sz w:val="24"/>
        </w:rPr>
        <w:t>3.</w:t>
      </w:r>
      <w:r w:rsidR="007315A5">
        <w:rPr>
          <w:rFonts w:ascii="宋体" w:hAnsi="宋体" w:hint="eastAsia"/>
          <w:color w:val="000000"/>
          <w:sz w:val="24"/>
        </w:rPr>
        <w:t>西方文艺思潮萌芽的文化背景是什么</w:t>
      </w:r>
      <w:r w:rsidRPr="00843BC4">
        <w:rPr>
          <w:rFonts w:ascii="宋体" w:hAnsi="宋体" w:hint="eastAsia"/>
          <w:color w:val="000000"/>
          <w:sz w:val="24"/>
        </w:rPr>
        <w:t>？</w:t>
      </w:r>
    </w:p>
    <w:p w:rsidR="00D03AF3" w:rsidRPr="00843BC4" w:rsidRDefault="00D03AF3" w:rsidP="00441ADE">
      <w:pPr>
        <w:tabs>
          <w:tab w:val="left" w:pos="0"/>
        </w:tabs>
        <w:spacing w:line="360" w:lineRule="exact"/>
        <w:ind w:firstLineChars="300" w:firstLine="720"/>
        <w:rPr>
          <w:rFonts w:ascii="宋体" w:hAnsi="宋体"/>
          <w:color w:val="000000"/>
          <w:sz w:val="24"/>
        </w:rPr>
      </w:pPr>
      <w:r w:rsidRPr="00843BC4">
        <w:rPr>
          <w:rFonts w:ascii="宋体" w:hAnsi="宋体" w:hint="eastAsia"/>
          <w:color w:val="000000"/>
          <w:sz w:val="24"/>
        </w:rPr>
        <w:t>4.</w:t>
      </w:r>
      <w:r w:rsidR="007315A5">
        <w:rPr>
          <w:rFonts w:ascii="宋体" w:hAnsi="宋体" w:hint="eastAsia"/>
          <w:color w:val="000000"/>
          <w:sz w:val="24"/>
        </w:rPr>
        <w:t>西方文艺思潮与中国文艺思潮萌芽有什么不同</w:t>
      </w:r>
      <w:r w:rsidRPr="00843BC4">
        <w:rPr>
          <w:rFonts w:ascii="宋体" w:hAnsi="宋体" w:hint="eastAsia"/>
          <w:color w:val="000000"/>
          <w:sz w:val="24"/>
        </w:rPr>
        <w:t>？</w:t>
      </w:r>
    </w:p>
    <w:p w:rsidR="00D03AF3" w:rsidRPr="00843BC4" w:rsidRDefault="00D03AF3" w:rsidP="00441ADE">
      <w:pPr>
        <w:tabs>
          <w:tab w:val="left" w:pos="0"/>
        </w:tabs>
        <w:spacing w:line="360" w:lineRule="exact"/>
        <w:ind w:firstLineChars="300" w:firstLine="720"/>
        <w:rPr>
          <w:rFonts w:ascii="宋体" w:hAnsi="宋体"/>
          <w:color w:val="000000"/>
          <w:sz w:val="24"/>
        </w:rPr>
      </w:pPr>
      <w:r w:rsidRPr="00843BC4">
        <w:rPr>
          <w:rFonts w:ascii="宋体" w:hAnsi="宋体" w:hint="eastAsia"/>
          <w:color w:val="000000"/>
          <w:sz w:val="24"/>
        </w:rPr>
        <w:t xml:space="preserve">5. </w:t>
      </w:r>
      <w:r w:rsidR="007315A5">
        <w:rPr>
          <w:rFonts w:ascii="宋体" w:hAnsi="宋体" w:hint="eastAsia"/>
          <w:color w:val="000000"/>
          <w:sz w:val="24"/>
        </w:rPr>
        <w:t>西方文艺思潮的发展趋势有哪些</w:t>
      </w:r>
      <w:r w:rsidRPr="00843BC4">
        <w:rPr>
          <w:rFonts w:ascii="宋体" w:hAnsi="宋体" w:hint="eastAsia"/>
          <w:color w:val="000000"/>
          <w:sz w:val="24"/>
        </w:rPr>
        <w:t>？</w:t>
      </w:r>
    </w:p>
    <w:p w:rsidR="00441ADE" w:rsidRPr="00843BC4" w:rsidRDefault="00D03AF3" w:rsidP="00D03AF3">
      <w:pPr>
        <w:tabs>
          <w:tab w:val="left" w:pos="0"/>
        </w:tabs>
        <w:spacing w:line="360" w:lineRule="exact"/>
        <w:ind w:firstLineChars="300" w:firstLine="720"/>
        <w:rPr>
          <w:rFonts w:ascii="宋体" w:hAnsi="宋体"/>
          <w:color w:val="000000"/>
          <w:sz w:val="24"/>
        </w:rPr>
      </w:pPr>
      <w:r w:rsidRPr="00843BC4">
        <w:rPr>
          <w:rFonts w:ascii="宋体" w:hAnsi="宋体" w:hint="eastAsia"/>
          <w:color w:val="000000"/>
          <w:sz w:val="24"/>
        </w:rPr>
        <w:t xml:space="preserve">6. </w:t>
      </w:r>
      <w:r w:rsidR="007315A5">
        <w:rPr>
          <w:rFonts w:ascii="宋体" w:hAnsi="宋体" w:hint="eastAsia"/>
          <w:color w:val="000000"/>
          <w:sz w:val="24"/>
        </w:rPr>
        <w:t>西方文艺思潮发展的趋势给你哪些启示</w:t>
      </w:r>
      <w:r w:rsidRPr="00843BC4">
        <w:rPr>
          <w:rFonts w:ascii="宋体" w:hAnsi="宋体" w:hint="eastAsia"/>
          <w:color w:val="000000"/>
          <w:sz w:val="24"/>
        </w:rPr>
        <w:t>？</w:t>
      </w:r>
    </w:p>
    <w:p w:rsidR="00D03AF3" w:rsidRDefault="00D03AF3" w:rsidP="00D03AF3">
      <w:pPr>
        <w:tabs>
          <w:tab w:val="left" w:pos="0"/>
        </w:tabs>
        <w:spacing w:line="360" w:lineRule="exact"/>
        <w:ind w:firstLineChars="300" w:firstLine="723"/>
        <w:rPr>
          <w:rFonts w:ascii="宋体" w:hAnsi="宋体"/>
          <w:b/>
          <w:sz w:val="24"/>
        </w:rPr>
      </w:pPr>
    </w:p>
    <w:p w:rsidR="007315A5" w:rsidRPr="007315A5" w:rsidRDefault="00441ADE" w:rsidP="007315A5">
      <w:pPr>
        <w:spacing w:line="360" w:lineRule="exact"/>
        <w:ind w:left="60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第二章  </w:t>
      </w:r>
      <w:r w:rsidR="007315A5" w:rsidRPr="007315A5">
        <w:rPr>
          <w:rFonts w:ascii="宋体" w:hAnsi="宋体" w:hint="eastAsia"/>
          <w:b/>
          <w:sz w:val="24"/>
        </w:rPr>
        <w:t>古希腊——文艺复兴时期的文艺思潮研究</w:t>
      </w:r>
    </w:p>
    <w:p w:rsidR="00D03AF3" w:rsidRDefault="00D03AF3" w:rsidP="007315A5">
      <w:pPr>
        <w:spacing w:line="360" w:lineRule="exact"/>
        <w:ind w:leftChars="257" w:left="540" w:firstLineChars="49" w:firstLine="118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（一）目的与要求</w:t>
      </w:r>
    </w:p>
    <w:p w:rsidR="00D03AF3" w:rsidRPr="007315A5" w:rsidRDefault="007315A5" w:rsidP="00D03AF3">
      <w:pPr>
        <w:spacing w:line="360" w:lineRule="exact"/>
        <w:ind w:left="1211"/>
        <w:rPr>
          <w:rFonts w:ascii="宋体" w:hAnsi="宋体"/>
          <w:sz w:val="24"/>
        </w:rPr>
      </w:pPr>
      <w:r w:rsidRPr="007315A5">
        <w:rPr>
          <w:rFonts w:ascii="宋体" w:hAnsi="宋体" w:hint="eastAsia"/>
          <w:sz w:val="24"/>
        </w:rPr>
        <w:t>介绍本阶段西方文艺思潮的特征和概况，以及具有代表性的理论家。</w:t>
      </w:r>
      <w:r w:rsidR="00D03AF3" w:rsidRPr="007315A5">
        <w:rPr>
          <w:rFonts w:ascii="宋体" w:hAnsi="宋体" w:hint="eastAsia"/>
          <w:sz w:val="24"/>
        </w:rPr>
        <w:t xml:space="preserve">        </w:t>
      </w:r>
    </w:p>
    <w:p w:rsidR="00D03AF3" w:rsidRPr="00A90FAF" w:rsidRDefault="00D03AF3" w:rsidP="00D03AF3">
      <w:pPr>
        <w:spacing w:line="360" w:lineRule="exact"/>
        <w:ind w:firstLineChars="250" w:firstLine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</w:t>
      </w:r>
      <w:r w:rsidRPr="00A90FAF">
        <w:rPr>
          <w:rFonts w:ascii="宋体" w:hAnsi="宋体" w:hint="eastAsia"/>
          <w:sz w:val="24"/>
        </w:rPr>
        <w:t>教学内容</w:t>
      </w:r>
    </w:p>
    <w:p w:rsidR="00D03AF3" w:rsidRPr="00A90FAF" w:rsidRDefault="007315A5" w:rsidP="007315A5">
      <w:pPr>
        <w:spacing w:line="360" w:lineRule="exact"/>
        <w:ind w:leftChars="257" w:left="540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 w:rsidR="00D03AF3" w:rsidRPr="00A90FAF">
        <w:rPr>
          <w:rFonts w:ascii="宋体" w:hAnsi="宋体" w:hint="eastAsia"/>
          <w:sz w:val="24"/>
        </w:rPr>
        <w:t>主要内容</w:t>
      </w:r>
    </w:p>
    <w:p w:rsidR="007315A5" w:rsidRDefault="007315A5" w:rsidP="007315A5">
      <w:pPr>
        <w:spacing w:line="360" w:lineRule="exact"/>
        <w:ind w:left="851" w:firstLineChars="100" w:firstLine="240"/>
        <w:rPr>
          <w:rFonts w:ascii="宋体" w:hAnsi="宋体"/>
          <w:sz w:val="24"/>
        </w:rPr>
      </w:pPr>
      <w:r w:rsidRPr="007315A5">
        <w:rPr>
          <w:rFonts w:ascii="宋体" w:hAnsi="宋体" w:hint="eastAsia"/>
          <w:sz w:val="24"/>
        </w:rPr>
        <w:t xml:space="preserve">介绍本阶段西方文艺思潮的特征和概况，以及具有代表性的理论家。 </w:t>
      </w:r>
    </w:p>
    <w:p w:rsidR="00D03AF3" w:rsidRPr="00A90FAF" w:rsidRDefault="007315A5" w:rsidP="007315A5">
      <w:pPr>
        <w:spacing w:line="360" w:lineRule="exact"/>
        <w:ind w:left="851"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 w:rsidR="00D03AF3" w:rsidRPr="00A90FAF">
        <w:rPr>
          <w:rFonts w:ascii="宋体" w:hAnsi="宋体" w:hint="eastAsia"/>
          <w:sz w:val="24"/>
        </w:rPr>
        <w:t>基本概念和知识点</w:t>
      </w:r>
    </w:p>
    <w:p w:rsidR="00D03AF3" w:rsidRPr="00A90FAF" w:rsidRDefault="007315A5" w:rsidP="00D03AF3">
      <w:pPr>
        <w:spacing w:line="360" w:lineRule="exact"/>
        <w:ind w:left="16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柏拉图；亚里士多德</w:t>
      </w:r>
    </w:p>
    <w:p w:rsidR="00D03AF3" w:rsidRPr="00A90FAF" w:rsidRDefault="007315A5" w:rsidP="007315A5">
      <w:pPr>
        <w:spacing w:line="360" w:lineRule="exact"/>
        <w:ind w:left="851"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 w:rsidR="00D03AF3" w:rsidRPr="00A90FAF">
        <w:rPr>
          <w:rFonts w:ascii="宋体" w:hAnsi="宋体" w:hint="eastAsia"/>
          <w:sz w:val="24"/>
        </w:rPr>
        <w:t>问题与应用（能力要求）</w:t>
      </w:r>
    </w:p>
    <w:p w:rsidR="00D03AF3" w:rsidRPr="00A90FAF" w:rsidRDefault="00D03AF3" w:rsidP="007315A5">
      <w:pPr>
        <w:pStyle w:val="a9"/>
        <w:ind w:left="1620" w:firstLineChars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掌握本节所有知识点，能</w:t>
      </w:r>
      <w:r w:rsidR="00071BE4">
        <w:rPr>
          <w:rFonts w:ascii="宋体" w:hAnsi="宋体" w:hint="eastAsia"/>
          <w:sz w:val="24"/>
        </w:rPr>
        <w:t>结合自己学习情况理解</w:t>
      </w:r>
      <w:r>
        <w:rPr>
          <w:rFonts w:ascii="宋体" w:hAnsi="宋体" w:hint="eastAsia"/>
          <w:sz w:val="24"/>
        </w:rPr>
        <w:t>。</w:t>
      </w:r>
      <w:r w:rsidRPr="00A90FAF">
        <w:rPr>
          <w:rFonts w:ascii="宋体" w:hAnsi="宋体" w:hint="eastAsia"/>
          <w:sz w:val="24"/>
        </w:rPr>
        <w:t xml:space="preserve">       </w:t>
      </w:r>
    </w:p>
    <w:p w:rsidR="00D03AF3" w:rsidRDefault="00D03AF3" w:rsidP="00D03AF3">
      <w:pPr>
        <w:spacing w:line="3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（三）思考与研究</w:t>
      </w:r>
    </w:p>
    <w:p w:rsidR="00D03AF3" w:rsidRPr="00D03AF3" w:rsidRDefault="00D03AF3" w:rsidP="00D03AF3">
      <w:pPr>
        <w:tabs>
          <w:tab w:val="left" w:pos="0"/>
        </w:tabs>
        <w:spacing w:line="360" w:lineRule="exact"/>
        <w:ind w:firstLineChars="300" w:firstLine="720"/>
        <w:rPr>
          <w:rFonts w:ascii="宋体" w:hAnsi="宋体"/>
          <w:color w:val="000000"/>
          <w:sz w:val="24"/>
        </w:rPr>
      </w:pPr>
      <w:r w:rsidRPr="00D03AF3">
        <w:rPr>
          <w:rFonts w:ascii="宋体" w:hAnsi="宋体" w:hint="eastAsia"/>
          <w:color w:val="000000"/>
          <w:sz w:val="24"/>
        </w:rPr>
        <w:t>1.</w:t>
      </w:r>
      <w:r w:rsidR="007315A5">
        <w:rPr>
          <w:rFonts w:ascii="宋体" w:hAnsi="宋体" w:hint="eastAsia"/>
          <w:color w:val="000000"/>
          <w:sz w:val="24"/>
        </w:rPr>
        <w:t>柏拉图的主要文艺理念是什么</w:t>
      </w:r>
      <w:r w:rsidRPr="00D03AF3">
        <w:rPr>
          <w:rFonts w:ascii="宋体" w:hAnsi="宋体" w:hint="eastAsia"/>
          <w:color w:val="000000"/>
          <w:sz w:val="24"/>
        </w:rPr>
        <w:t>？</w:t>
      </w:r>
    </w:p>
    <w:p w:rsidR="00D03AF3" w:rsidRPr="00D03AF3" w:rsidRDefault="00D03AF3" w:rsidP="00D03AF3">
      <w:pPr>
        <w:tabs>
          <w:tab w:val="left" w:pos="0"/>
        </w:tabs>
        <w:spacing w:line="360" w:lineRule="exact"/>
        <w:ind w:firstLineChars="300" w:firstLine="720"/>
        <w:rPr>
          <w:rFonts w:ascii="宋体" w:hAnsi="宋体"/>
          <w:color w:val="000000"/>
          <w:sz w:val="24"/>
        </w:rPr>
      </w:pPr>
      <w:r w:rsidRPr="00D03AF3">
        <w:rPr>
          <w:rFonts w:ascii="宋体" w:hAnsi="宋体" w:hint="eastAsia"/>
          <w:color w:val="000000"/>
          <w:sz w:val="24"/>
        </w:rPr>
        <w:t>2.</w:t>
      </w:r>
      <w:r w:rsidR="007315A5">
        <w:rPr>
          <w:rFonts w:ascii="宋体" w:hAnsi="宋体" w:hint="eastAsia"/>
          <w:color w:val="000000"/>
          <w:sz w:val="24"/>
        </w:rPr>
        <w:t>你对柏拉图的文艺理念认同吗</w:t>
      </w:r>
      <w:r w:rsidRPr="00D03AF3">
        <w:rPr>
          <w:rFonts w:ascii="宋体" w:hAnsi="宋体" w:hint="eastAsia"/>
          <w:color w:val="000000"/>
          <w:sz w:val="24"/>
        </w:rPr>
        <w:t>？</w:t>
      </w:r>
      <w:r w:rsidR="007315A5">
        <w:rPr>
          <w:rFonts w:ascii="宋体" w:hAnsi="宋体" w:hint="eastAsia"/>
          <w:color w:val="000000"/>
          <w:sz w:val="24"/>
        </w:rPr>
        <w:t>为什么？</w:t>
      </w:r>
    </w:p>
    <w:p w:rsidR="007315A5" w:rsidRDefault="00D03AF3" w:rsidP="00D03AF3">
      <w:pPr>
        <w:tabs>
          <w:tab w:val="left" w:pos="0"/>
        </w:tabs>
        <w:spacing w:line="360" w:lineRule="exact"/>
        <w:ind w:firstLineChars="300" w:firstLine="720"/>
        <w:rPr>
          <w:rFonts w:ascii="宋体" w:hAnsi="宋体"/>
          <w:color w:val="000000"/>
          <w:sz w:val="24"/>
        </w:rPr>
      </w:pPr>
      <w:r w:rsidRPr="00D03AF3">
        <w:rPr>
          <w:rFonts w:ascii="宋体" w:hAnsi="宋体" w:hint="eastAsia"/>
          <w:color w:val="000000"/>
          <w:sz w:val="24"/>
        </w:rPr>
        <w:t>3.</w:t>
      </w:r>
      <w:r w:rsidR="007315A5" w:rsidRPr="007315A5">
        <w:rPr>
          <w:rFonts w:ascii="宋体" w:hAnsi="宋体" w:hint="eastAsia"/>
          <w:color w:val="000000"/>
          <w:sz w:val="24"/>
        </w:rPr>
        <w:t xml:space="preserve"> </w:t>
      </w:r>
      <w:r w:rsidR="007315A5">
        <w:rPr>
          <w:rFonts w:ascii="宋体" w:hAnsi="宋体" w:hint="eastAsia"/>
          <w:color w:val="000000"/>
          <w:sz w:val="24"/>
        </w:rPr>
        <w:t>你对亚里士多德的文艺理念认同吗</w:t>
      </w:r>
      <w:r w:rsidR="007315A5" w:rsidRPr="00D03AF3">
        <w:rPr>
          <w:rFonts w:ascii="宋体" w:hAnsi="宋体" w:hint="eastAsia"/>
          <w:color w:val="000000"/>
          <w:sz w:val="24"/>
        </w:rPr>
        <w:t>？</w:t>
      </w:r>
      <w:r w:rsidR="007315A5">
        <w:rPr>
          <w:rFonts w:ascii="宋体" w:hAnsi="宋体" w:hint="eastAsia"/>
          <w:color w:val="000000"/>
          <w:sz w:val="24"/>
        </w:rPr>
        <w:t>为什么？</w:t>
      </w:r>
    </w:p>
    <w:p w:rsidR="00D03AF3" w:rsidRPr="00D03AF3" w:rsidRDefault="00D03AF3" w:rsidP="00D03AF3">
      <w:pPr>
        <w:tabs>
          <w:tab w:val="left" w:pos="0"/>
        </w:tabs>
        <w:spacing w:line="360" w:lineRule="exact"/>
        <w:ind w:firstLineChars="300" w:firstLine="720"/>
        <w:rPr>
          <w:rFonts w:ascii="宋体" w:hAnsi="宋体"/>
          <w:color w:val="000000"/>
          <w:sz w:val="24"/>
        </w:rPr>
      </w:pPr>
      <w:r w:rsidRPr="00D03AF3">
        <w:rPr>
          <w:rFonts w:ascii="宋体" w:hAnsi="宋体" w:hint="eastAsia"/>
          <w:color w:val="000000"/>
          <w:sz w:val="24"/>
        </w:rPr>
        <w:t>4.</w:t>
      </w:r>
      <w:r w:rsidR="007315A5">
        <w:rPr>
          <w:rFonts w:ascii="宋体" w:hAnsi="宋体" w:hint="eastAsia"/>
          <w:color w:val="000000"/>
          <w:sz w:val="24"/>
        </w:rPr>
        <w:t>亚里士多德的文艺理念是什么</w:t>
      </w:r>
      <w:r w:rsidRPr="00D03AF3">
        <w:rPr>
          <w:rFonts w:ascii="宋体" w:hAnsi="宋体" w:hint="eastAsia"/>
          <w:color w:val="000000"/>
          <w:sz w:val="24"/>
        </w:rPr>
        <w:t>？</w:t>
      </w:r>
    </w:p>
    <w:p w:rsidR="00D03AF3" w:rsidRDefault="00D03AF3" w:rsidP="00441ADE">
      <w:pPr>
        <w:spacing w:line="360" w:lineRule="exact"/>
        <w:ind w:leftChars="257" w:left="540" w:firstLineChars="49" w:firstLine="118"/>
        <w:rPr>
          <w:rFonts w:ascii="宋体" w:hAnsi="宋体"/>
          <w:b/>
          <w:sz w:val="24"/>
        </w:rPr>
      </w:pPr>
    </w:p>
    <w:p w:rsidR="007315A5" w:rsidRPr="007315A5" w:rsidRDefault="00034E7F" w:rsidP="007315A5">
      <w:pPr>
        <w:ind w:left="420"/>
        <w:rPr>
          <w:rFonts w:ascii="宋体" w:hAnsi="宋体"/>
          <w:b/>
          <w:sz w:val="24"/>
        </w:rPr>
      </w:pPr>
      <w:r w:rsidRPr="007315A5">
        <w:rPr>
          <w:rFonts w:ascii="宋体" w:hAnsi="宋体" w:hint="eastAsia"/>
          <w:b/>
          <w:sz w:val="24"/>
        </w:rPr>
        <w:t xml:space="preserve">第三章  </w:t>
      </w:r>
      <w:r w:rsidR="007315A5" w:rsidRPr="007315A5">
        <w:rPr>
          <w:rFonts w:ascii="宋体" w:hAnsi="宋体" w:hint="eastAsia"/>
          <w:b/>
          <w:sz w:val="24"/>
        </w:rPr>
        <w:t>法国启蒙——德国古典时期的文艺思潮研究</w:t>
      </w:r>
    </w:p>
    <w:p w:rsidR="00034E7F" w:rsidRDefault="00034E7F" w:rsidP="007315A5">
      <w:pPr>
        <w:spacing w:line="360" w:lineRule="exact"/>
        <w:ind w:leftChars="257" w:left="540" w:firstLineChars="49" w:firstLine="118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（一）目的与要求</w:t>
      </w:r>
    </w:p>
    <w:p w:rsidR="00034E7F" w:rsidRPr="006950A4" w:rsidRDefault="006950A4" w:rsidP="006950A4">
      <w:pPr>
        <w:ind w:left="420" w:firstLineChars="100" w:firstLine="240"/>
        <w:rPr>
          <w:rFonts w:ascii="宋体" w:hAnsi="宋体"/>
          <w:sz w:val="24"/>
        </w:rPr>
      </w:pPr>
      <w:r w:rsidRPr="006950A4">
        <w:rPr>
          <w:rFonts w:ascii="宋体" w:hAnsi="宋体" w:hint="eastAsia"/>
          <w:sz w:val="24"/>
        </w:rPr>
        <w:t>介绍本阶段文艺思潮的发展线索，以及具有代表性理论家的思想观点。</w:t>
      </w:r>
      <w:r w:rsidR="00034E7F" w:rsidRPr="006950A4">
        <w:rPr>
          <w:rFonts w:ascii="宋体" w:hAnsi="宋体" w:hint="eastAsia"/>
          <w:sz w:val="24"/>
        </w:rPr>
        <w:t xml:space="preserve">        </w:t>
      </w:r>
    </w:p>
    <w:p w:rsidR="00034E7F" w:rsidRPr="00A90FAF" w:rsidRDefault="00034E7F" w:rsidP="00034E7F">
      <w:pPr>
        <w:spacing w:line="360" w:lineRule="exact"/>
        <w:ind w:firstLineChars="250" w:firstLine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</w:t>
      </w:r>
      <w:r w:rsidRPr="00A90FAF">
        <w:rPr>
          <w:rFonts w:ascii="宋体" w:hAnsi="宋体" w:hint="eastAsia"/>
          <w:sz w:val="24"/>
        </w:rPr>
        <w:t>教学内容</w:t>
      </w:r>
    </w:p>
    <w:p w:rsidR="00034E7F" w:rsidRDefault="006950A4" w:rsidP="006950A4">
      <w:pPr>
        <w:spacing w:line="360" w:lineRule="exact"/>
        <w:ind w:firstLineChars="300" w:firstLine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 w:rsidR="00034E7F" w:rsidRPr="00A90FAF">
        <w:rPr>
          <w:rFonts w:ascii="宋体" w:hAnsi="宋体" w:hint="eastAsia"/>
          <w:sz w:val="24"/>
        </w:rPr>
        <w:t>主要内容</w:t>
      </w:r>
    </w:p>
    <w:p w:rsidR="006950A4" w:rsidRDefault="006950A4" w:rsidP="006950A4">
      <w:pPr>
        <w:spacing w:line="360" w:lineRule="exact"/>
        <w:ind w:firstLineChars="300" w:firstLine="720"/>
        <w:rPr>
          <w:rFonts w:ascii="宋体" w:hAnsi="宋体"/>
          <w:sz w:val="24"/>
        </w:rPr>
      </w:pPr>
      <w:r w:rsidRPr="006950A4">
        <w:rPr>
          <w:rFonts w:ascii="宋体" w:hAnsi="宋体" w:hint="eastAsia"/>
          <w:sz w:val="24"/>
        </w:rPr>
        <w:t>介绍本阶段文艺思潮的发展线索，以及具有代表性理论家的思想观点。</w:t>
      </w:r>
    </w:p>
    <w:p w:rsidR="006950A4" w:rsidRDefault="006950A4" w:rsidP="006950A4">
      <w:pPr>
        <w:spacing w:line="360" w:lineRule="exact"/>
        <w:ind w:left="85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 w:rsidR="00034E7F" w:rsidRPr="00A90FAF">
        <w:rPr>
          <w:rFonts w:ascii="宋体" w:hAnsi="宋体" w:hint="eastAsia"/>
          <w:sz w:val="24"/>
        </w:rPr>
        <w:t>基本概念和知识点</w:t>
      </w:r>
    </w:p>
    <w:p w:rsidR="006950A4" w:rsidRDefault="006950A4" w:rsidP="006950A4">
      <w:pPr>
        <w:spacing w:line="360" w:lineRule="exact"/>
        <w:ind w:left="85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古典主义；梅莱；布瓦</w:t>
      </w:r>
      <w:proofErr w:type="gramStart"/>
      <w:r>
        <w:rPr>
          <w:rFonts w:ascii="宋体" w:hAnsi="宋体" w:hint="eastAsia"/>
          <w:sz w:val="24"/>
        </w:rPr>
        <w:t>洛</w:t>
      </w:r>
      <w:proofErr w:type="gramEnd"/>
    </w:p>
    <w:p w:rsidR="00034E7F" w:rsidRPr="00A90FAF" w:rsidRDefault="006950A4" w:rsidP="006950A4">
      <w:pPr>
        <w:spacing w:line="360" w:lineRule="exact"/>
        <w:ind w:left="85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 w:rsidR="00034E7F" w:rsidRPr="00A90FAF">
        <w:rPr>
          <w:rFonts w:ascii="宋体" w:hAnsi="宋体" w:hint="eastAsia"/>
          <w:sz w:val="24"/>
        </w:rPr>
        <w:t>问题与应用（能力要求）</w:t>
      </w:r>
    </w:p>
    <w:p w:rsidR="00034E7F" w:rsidRPr="006950A4" w:rsidRDefault="00034E7F" w:rsidP="006950A4">
      <w:pPr>
        <w:ind w:firstLineChars="400" w:firstLine="960"/>
        <w:rPr>
          <w:rFonts w:ascii="宋体" w:hAnsi="宋体"/>
          <w:sz w:val="24"/>
        </w:rPr>
      </w:pPr>
      <w:r w:rsidRPr="006950A4">
        <w:rPr>
          <w:rFonts w:ascii="宋体" w:hAnsi="宋体" w:hint="eastAsia"/>
          <w:sz w:val="24"/>
        </w:rPr>
        <w:t>掌握本节所有知识点，能结合实例理解教学内容。</w:t>
      </w:r>
    </w:p>
    <w:p w:rsidR="00034E7F" w:rsidRPr="00A90FAF" w:rsidRDefault="00034E7F" w:rsidP="00034E7F">
      <w:pPr>
        <w:spacing w:line="360" w:lineRule="exact"/>
        <w:ind w:left="1620"/>
        <w:rPr>
          <w:rFonts w:ascii="宋体" w:hAnsi="宋体"/>
          <w:sz w:val="24"/>
        </w:rPr>
      </w:pPr>
    </w:p>
    <w:p w:rsidR="00034E7F" w:rsidRPr="00A90FAF" w:rsidRDefault="006950A4" w:rsidP="006950A4">
      <w:pPr>
        <w:spacing w:line="360" w:lineRule="exact"/>
        <w:ind w:left="5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</w:t>
      </w:r>
    </w:p>
    <w:p w:rsidR="00034E7F" w:rsidRDefault="00034E7F" w:rsidP="00034E7F">
      <w:pPr>
        <w:spacing w:line="3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（三）思考与研究</w:t>
      </w:r>
    </w:p>
    <w:p w:rsidR="00034E7F" w:rsidRPr="00D03AF3" w:rsidRDefault="00034E7F" w:rsidP="00034E7F">
      <w:pPr>
        <w:tabs>
          <w:tab w:val="left" w:pos="0"/>
        </w:tabs>
        <w:spacing w:line="360" w:lineRule="exact"/>
        <w:ind w:firstLineChars="300" w:firstLine="720"/>
        <w:rPr>
          <w:rFonts w:ascii="宋体" w:hAnsi="宋体"/>
          <w:color w:val="000000"/>
          <w:sz w:val="24"/>
        </w:rPr>
      </w:pPr>
      <w:r w:rsidRPr="00D03AF3">
        <w:rPr>
          <w:rFonts w:ascii="宋体" w:hAnsi="宋体" w:hint="eastAsia"/>
          <w:color w:val="000000"/>
          <w:sz w:val="24"/>
        </w:rPr>
        <w:t>1.</w:t>
      </w:r>
      <w:r w:rsidR="006950A4">
        <w:rPr>
          <w:rFonts w:ascii="宋体" w:hAnsi="宋体" w:hint="eastAsia"/>
          <w:color w:val="000000"/>
          <w:sz w:val="24"/>
        </w:rPr>
        <w:t>古典主义是什么</w:t>
      </w:r>
      <w:r w:rsidRPr="00D03AF3">
        <w:rPr>
          <w:rFonts w:ascii="宋体" w:hAnsi="宋体" w:hint="eastAsia"/>
          <w:color w:val="000000"/>
          <w:sz w:val="24"/>
        </w:rPr>
        <w:t>？</w:t>
      </w:r>
    </w:p>
    <w:p w:rsidR="00034E7F" w:rsidRPr="00D03AF3" w:rsidRDefault="00034E7F" w:rsidP="00034E7F">
      <w:pPr>
        <w:tabs>
          <w:tab w:val="left" w:pos="0"/>
        </w:tabs>
        <w:spacing w:line="360" w:lineRule="exact"/>
        <w:ind w:firstLineChars="300" w:firstLine="720"/>
        <w:rPr>
          <w:rFonts w:ascii="宋体" w:hAnsi="宋体"/>
          <w:color w:val="000000"/>
          <w:sz w:val="24"/>
        </w:rPr>
      </w:pPr>
      <w:r w:rsidRPr="00D03AF3">
        <w:rPr>
          <w:rFonts w:ascii="宋体" w:hAnsi="宋体" w:hint="eastAsia"/>
          <w:color w:val="000000"/>
          <w:sz w:val="24"/>
        </w:rPr>
        <w:t>2.</w:t>
      </w:r>
      <w:r w:rsidR="006950A4">
        <w:rPr>
          <w:rFonts w:ascii="宋体" w:hAnsi="宋体" w:hint="eastAsia"/>
          <w:color w:val="000000"/>
          <w:sz w:val="24"/>
        </w:rPr>
        <w:t>布瓦</w:t>
      </w:r>
      <w:proofErr w:type="gramStart"/>
      <w:r w:rsidR="006950A4">
        <w:rPr>
          <w:rFonts w:ascii="宋体" w:hAnsi="宋体" w:hint="eastAsia"/>
          <w:color w:val="000000"/>
          <w:sz w:val="24"/>
        </w:rPr>
        <w:t>洛</w:t>
      </w:r>
      <w:proofErr w:type="gramEnd"/>
      <w:r w:rsidR="006950A4">
        <w:rPr>
          <w:rFonts w:ascii="宋体" w:hAnsi="宋体" w:hint="eastAsia"/>
          <w:color w:val="000000"/>
          <w:sz w:val="24"/>
        </w:rPr>
        <w:t>的文学理论是什么？来源是什么</w:t>
      </w:r>
      <w:r w:rsidRPr="00D03AF3">
        <w:rPr>
          <w:rFonts w:ascii="宋体" w:hAnsi="宋体" w:hint="eastAsia"/>
          <w:color w:val="000000"/>
          <w:sz w:val="24"/>
        </w:rPr>
        <w:t>？</w:t>
      </w:r>
      <w:r w:rsidR="006950A4">
        <w:rPr>
          <w:rFonts w:ascii="宋体" w:hAnsi="宋体" w:hint="eastAsia"/>
          <w:color w:val="000000"/>
          <w:sz w:val="24"/>
        </w:rPr>
        <w:t>你是如何看待他的观念的？</w:t>
      </w:r>
    </w:p>
    <w:p w:rsidR="00034E7F" w:rsidRPr="00D03AF3" w:rsidRDefault="00034E7F" w:rsidP="00034E7F">
      <w:pPr>
        <w:tabs>
          <w:tab w:val="left" w:pos="0"/>
        </w:tabs>
        <w:spacing w:line="360" w:lineRule="exact"/>
        <w:ind w:firstLineChars="300" w:firstLine="720"/>
        <w:rPr>
          <w:rFonts w:ascii="宋体" w:hAnsi="宋体"/>
          <w:color w:val="000000"/>
          <w:sz w:val="24"/>
        </w:rPr>
      </w:pPr>
      <w:r w:rsidRPr="00D03AF3">
        <w:rPr>
          <w:rFonts w:ascii="宋体" w:hAnsi="宋体" w:hint="eastAsia"/>
          <w:color w:val="000000"/>
          <w:sz w:val="24"/>
        </w:rPr>
        <w:t>3.</w:t>
      </w:r>
      <w:r w:rsidR="006950A4">
        <w:rPr>
          <w:rFonts w:ascii="宋体" w:hAnsi="宋体" w:hint="eastAsia"/>
          <w:color w:val="000000"/>
          <w:sz w:val="24"/>
        </w:rPr>
        <w:t>梅莱的文学理论是什么？来源是什么</w:t>
      </w:r>
      <w:r w:rsidRPr="00D03AF3">
        <w:rPr>
          <w:rFonts w:ascii="宋体" w:hAnsi="宋体" w:hint="eastAsia"/>
          <w:color w:val="000000"/>
          <w:sz w:val="24"/>
        </w:rPr>
        <w:t>？</w:t>
      </w:r>
      <w:r w:rsidR="006950A4">
        <w:rPr>
          <w:rFonts w:ascii="宋体" w:hAnsi="宋体" w:hint="eastAsia"/>
          <w:color w:val="000000"/>
          <w:sz w:val="24"/>
        </w:rPr>
        <w:t>你是如何看待他的观念的？</w:t>
      </w:r>
    </w:p>
    <w:p w:rsidR="007315A5" w:rsidRDefault="007315A5" w:rsidP="007315A5">
      <w:pPr>
        <w:tabs>
          <w:tab w:val="left" w:pos="0"/>
        </w:tabs>
        <w:spacing w:line="360" w:lineRule="exact"/>
        <w:ind w:firstLineChars="300" w:firstLine="720"/>
        <w:rPr>
          <w:rFonts w:ascii="宋体" w:hAnsi="宋体"/>
          <w:color w:val="000000"/>
          <w:sz w:val="24"/>
        </w:rPr>
      </w:pPr>
    </w:p>
    <w:p w:rsidR="007315A5" w:rsidRPr="006950A4" w:rsidRDefault="007315A5" w:rsidP="007315A5">
      <w:pPr>
        <w:rPr>
          <w:rFonts w:ascii="宋体" w:hAnsi="宋体"/>
          <w:b/>
          <w:sz w:val="24"/>
        </w:rPr>
      </w:pPr>
      <w:r w:rsidRPr="006950A4">
        <w:rPr>
          <w:rFonts w:ascii="宋体" w:hAnsi="宋体" w:hint="eastAsia"/>
          <w:b/>
          <w:sz w:val="24"/>
        </w:rPr>
        <w:t>第四章 19世纪文艺思潮研究</w:t>
      </w:r>
    </w:p>
    <w:p w:rsidR="006950A4" w:rsidRDefault="006950A4" w:rsidP="006950A4">
      <w:pPr>
        <w:spacing w:line="360" w:lineRule="exact"/>
        <w:ind w:leftChars="257" w:left="540" w:firstLineChars="49" w:firstLine="118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（一）目的与要求</w:t>
      </w:r>
    </w:p>
    <w:p w:rsidR="006950A4" w:rsidRPr="006950A4" w:rsidRDefault="006950A4" w:rsidP="006950A4">
      <w:pPr>
        <w:spacing w:line="360" w:lineRule="exact"/>
        <w:ind w:left="600"/>
        <w:rPr>
          <w:rFonts w:ascii="宋体" w:hAnsi="宋体"/>
          <w:b/>
          <w:sz w:val="24"/>
        </w:rPr>
      </w:pPr>
      <w:r w:rsidRPr="006950A4">
        <w:rPr>
          <w:rFonts w:ascii="宋体" w:hAnsi="宋体" w:hint="eastAsia"/>
          <w:sz w:val="24"/>
        </w:rPr>
        <w:t xml:space="preserve">介绍本阶段文艺思潮的主要内容，以及具有代表性理论家的思想主张。        </w:t>
      </w:r>
    </w:p>
    <w:p w:rsidR="006950A4" w:rsidRPr="00A90FAF" w:rsidRDefault="006950A4" w:rsidP="006950A4">
      <w:pPr>
        <w:spacing w:line="360" w:lineRule="exact"/>
        <w:ind w:firstLineChars="250" w:firstLine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</w:t>
      </w:r>
      <w:r w:rsidRPr="00A90FAF">
        <w:rPr>
          <w:rFonts w:ascii="宋体" w:hAnsi="宋体" w:hint="eastAsia"/>
          <w:sz w:val="24"/>
        </w:rPr>
        <w:t>教学内容</w:t>
      </w:r>
    </w:p>
    <w:p w:rsidR="006950A4" w:rsidRDefault="006950A4" w:rsidP="006950A4">
      <w:pPr>
        <w:spacing w:line="360" w:lineRule="exact"/>
        <w:ind w:firstLineChars="300" w:firstLine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 w:rsidRPr="00A90FAF">
        <w:rPr>
          <w:rFonts w:ascii="宋体" w:hAnsi="宋体" w:hint="eastAsia"/>
          <w:sz w:val="24"/>
        </w:rPr>
        <w:t>主要内容</w:t>
      </w:r>
    </w:p>
    <w:p w:rsidR="006950A4" w:rsidRDefault="006950A4" w:rsidP="006950A4">
      <w:pPr>
        <w:spacing w:line="360" w:lineRule="exact"/>
        <w:ind w:firstLineChars="300" w:firstLine="720"/>
        <w:rPr>
          <w:rFonts w:ascii="宋体" w:hAnsi="宋体"/>
          <w:sz w:val="24"/>
        </w:rPr>
      </w:pPr>
      <w:r w:rsidRPr="006950A4">
        <w:rPr>
          <w:rFonts w:ascii="宋体" w:hAnsi="宋体" w:hint="eastAsia"/>
          <w:sz w:val="24"/>
        </w:rPr>
        <w:t>介绍本阶段文艺思潮的发展线索，以及具有代表性理论家的思想观点。</w:t>
      </w:r>
    </w:p>
    <w:p w:rsidR="006950A4" w:rsidRDefault="006950A4" w:rsidP="006950A4">
      <w:pPr>
        <w:spacing w:line="360" w:lineRule="exact"/>
        <w:ind w:left="85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 w:rsidRPr="00A90FAF">
        <w:rPr>
          <w:rFonts w:ascii="宋体" w:hAnsi="宋体" w:hint="eastAsia"/>
          <w:sz w:val="24"/>
        </w:rPr>
        <w:t>基本概念和知识点</w:t>
      </w:r>
    </w:p>
    <w:p w:rsidR="006950A4" w:rsidRDefault="006950A4" w:rsidP="006950A4">
      <w:pPr>
        <w:spacing w:line="360" w:lineRule="exact"/>
        <w:ind w:left="85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浪漫主义；现实主义；雨果；巴尔扎克；</w:t>
      </w:r>
    </w:p>
    <w:p w:rsidR="006950A4" w:rsidRPr="00A90FAF" w:rsidRDefault="006950A4" w:rsidP="006950A4">
      <w:pPr>
        <w:spacing w:line="360" w:lineRule="exact"/>
        <w:ind w:left="85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 w:rsidRPr="00A90FAF">
        <w:rPr>
          <w:rFonts w:ascii="宋体" w:hAnsi="宋体" w:hint="eastAsia"/>
          <w:sz w:val="24"/>
        </w:rPr>
        <w:t>问题与应用（能力要求）</w:t>
      </w:r>
    </w:p>
    <w:p w:rsidR="006950A4" w:rsidRPr="00A90FAF" w:rsidRDefault="006950A4" w:rsidP="006950A4">
      <w:pPr>
        <w:ind w:firstLineChars="400" w:firstLine="960"/>
        <w:rPr>
          <w:rFonts w:ascii="宋体" w:hAnsi="宋体"/>
          <w:sz w:val="24"/>
        </w:rPr>
      </w:pPr>
      <w:r w:rsidRPr="006950A4">
        <w:rPr>
          <w:rFonts w:ascii="宋体" w:hAnsi="宋体" w:hint="eastAsia"/>
          <w:sz w:val="24"/>
        </w:rPr>
        <w:t>掌握本节所有知识点，能结合实例理解教学内容。</w:t>
      </w:r>
      <w:r>
        <w:rPr>
          <w:rFonts w:ascii="宋体" w:hAnsi="宋体" w:hint="eastAsia"/>
          <w:sz w:val="24"/>
        </w:rPr>
        <w:t xml:space="preserve">  </w:t>
      </w:r>
    </w:p>
    <w:p w:rsidR="006950A4" w:rsidRDefault="006950A4" w:rsidP="006950A4">
      <w:pPr>
        <w:spacing w:line="3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（三）思考与研究</w:t>
      </w:r>
    </w:p>
    <w:p w:rsidR="006950A4" w:rsidRPr="00D03AF3" w:rsidRDefault="006950A4" w:rsidP="006950A4">
      <w:pPr>
        <w:tabs>
          <w:tab w:val="left" w:pos="0"/>
        </w:tabs>
        <w:spacing w:line="360" w:lineRule="exact"/>
        <w:ind w:firstLineChars="300" w:firstLine="720"/>
        <w:rPr>
          <w:rFonts w:ascii="宋体" w:hAnsi="宋体"/>
          <w:color w:val="000000"/>
          <w:sz w:val="24"/>
        </w:rPr>
      </w:pPr>
      <w:r w:rsidRPr="00D03AF3">
        <w:rPr>
          <w:rFonts w:ascii="宋体" w:hAnsi="宋体" w:hint="eastAsia"/>
          <w:color w:val="000000"/>
          <w:sz w:val="24"/>
        </w:rPr>
        <w:t>1.</w:t>
      </w:r>
      <w:r>
        <w:rPr>
          <w:rFonts w:ascii="宋体" w:hAnsi="宋体" w:hint="eastAsia"/>
          <w:color w:val="000000"/>
          <w:sz w:val="24"/>
        </w:rPr>
        <w:t>浪漫主义是什么</w:t>
      </w:r>
      <w:r w:rsidRPr="00D03AF3">
        <w:rPr>
          <w:rFonts w:ascii="宋体" w:hAnsi="宋体" w:hint="eastAsia"/>
          <w:color w:val="000000"/>
          <w:sz w:val="24"/>
        </w:rPr>
        <w:t>？</w:t>
      </w:r>
      <w:r>
        <w:rPr>
          <w:rFonts w:ascii="宋体" w:hAnsi="宋体" w:hint="eastAsia"/>
          <w:color w:val="000000"/>
          <w:sz w:val="24"/>
        </w:rPr>
        <w:t>现实主义又指的是什么？</w:t>
      </w:r>
    </w:p>
    <w:p w:rsidR="006950A4" w:rsidRPr="00D03AF3" w:rsidRDefault="006950A4" w:rsidP="006950A4">
      <w:pPr>
        <w:tabs>
          <w:tab w:val="left" w:pos="0"/>
        </w:tabs>
        <w:spacing w:line="360" w:lineRule="exact"/>
        <w:ind w:firstLineChars="300" w:firstLine="720"/>
        <w:rPr>
          <w:rFonts w:ascii="宋体" w:hAnsi="宋体"/>
          <w:color w:val="000000"/>
          <w:sz w:val="24"/>
        </w:rPr>
      </w:pPr>
      <w:r w:rsidRPr="00D03AF3">
        <w:rPr>
          <w:rFonts w:ascii="宋体" w:hAnsi="宋体" w:hint="eastAsia"/>
          <w:color w:val="000000"/>
          <w:sz w:val="24"/>
        </w:rPr>
        <w:t>2.</w:t>
      </w:r>
      <w:r>
        <w:rPr>
          <w:rFonts w:ascii="宋体" w:hAnsi="宋体" w:hint="eastAsia"/>
          <w:color w:val="000000"/>
          <w:sz w:val="24"/>
        </w:rPr>
        <w:t>雨果的文学理论是什么？来源是什么</w:t>
      </w:r>
      <w:r w:rsidRPr="00D03AF3">
        <w:rPr>
          <w:rFonts w:ascii="宋体" w:hAnsi="宋体" w:hint="eastAsia"/>
          <w:color w:val="000000"/>
          <w:sz w:val="24"/>
        </w:rPr>
        <w:t>？</w:t>
      </w:r>
      <w:r>
        <w:rPr>
          <w:rFonts w:ascii="宋体" w:hAnsi="宋体" w:hint="eastAsia"/>
          <w:color w:val="000000"/>
          <w:sz w:val="24"/>
        </w:rPr>
        <w:t>你是如何看待他的观念的？</w:t>
      </w:r>
    </w:p>
    <w:p w:rsidR="006950A4" w:rsidRPr="00D03AF3" w:rsidRDefault="006950A4" w:rsidP="006950A4">
      <w:pPr>
        <w:tabs>
          <w:tab w:val="left" w:pos="0"/>
        </w:tabs>
        <w:spacing w:line="360" w:lineRule="exact"/>
        <w:ind w:firstLineChars="300" w:firstLine="720"/>
        <w:rPr>
          <w:rFonts w:ascii="宋体" w:hAnsi="宋体"/>
          <w:color w:val="000000"/>
          <w:sz w:val="24"/>
        </w:rPr>
      </w:pPr>
      <w:r w:rsidRPr="00D03AF3">
        <w:rPr>
          <w:rFonts w:ascii="宋体" w:hAnsi="宋体" w:hint="eastAsia"/>
          <w:color w:val="000000"/>
          <w:sz w:val="24"/>
        </w:rPr>
        <w:t>3.</w:t>
      </w:r>
      <w:r>
        <w:rPr>
          <w:rFonts w:ascii="宋体" w:hAnsi="宋体" w:hint="eastAsia"/>
          <w:color w:val="000000"/>
          <w:sz w:val="24"/>
        </w:rPr>
        <w:t>巴尔扎克的文学理论是什么？来源是什么</w:t>
      </w:r>
      <w:r w:rsidRPr="00D03AF3">
        <w:rPr>
          <w:rFonts w:ascii="宋体" w:hAnsi="宋体" w:hint="eastAsia"/>
          <w:color w:val="000000"/>
          <w:sz w:val="24"/>
        </w:rPr>
        <w:t>？</w:t>
      </w:r>
      <w:r>
        <w:rPr>
          <w:rFonts w:ascii="宋体" w:hAnsi="宋体" w:hint="eastAsia"/>
          <w:color w:val="000000"/>
          <w:sz w:val="24"/>
        </w:rPr>
        <w:t>你是如何看待他的观念的？</w:t>
      </w:r>
    </w:p>
    <w:p w:rsidR="007315A5" w:rsidRDefault="007315A5" w:rsidP="007315A5">
      <w:pPr>
        <w:tabs>
          <w:tab w:val="left" w:pos="0"/>
        </w:tabs>
        <w:spacing w:line="360" w:lineRule="exact"/>
        <w:ind w:firstLineChars="300" w:firstLine="723"/>
        <w:rPr>
          <w:rFonts w:ascii="宋体" w:hAnsi="宋体"/>
          <w:b/>
          <w:sz w:val="24"/>
        </w:rPr>
      </w:pPr>
    </w:p>
    <w:p w:rsidR="00D03AF3" w:rsidRPr="00D03AF3" w:rsidRDefault="00D03AF3" w:rsidP="00071BE4">
      <w:pPr>
        <w:spacing w:line="360" w:lineRule="exact"/>
        <w:rPr>
          <w:rFonts w:ascii="宋体" w:hAnsi="宋体"/>
          <w:b/>
          <w:sz w:val="24"/>
        </w:rPr>
      </w:pPr>
    </w:p>
    <w:p w:rsidR="00441ADE" w:rsidRDefault="00441ADE" w:rsidP="00441ADE">
      <w:pPr>
        <w:spacing w:line="360" w:lineRule="exact"/>
        <w:ind w:left="5432" w:hangingChars="1940" w:hanging="5432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六、推荐教材和教学参考资源</w:t>
      </w:r>
    </w:p>
    <w:p w:rsidR="00BE05C2" w:rsidRDefault="00441ADE" w:rsidP="00441ADE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（一）推荐教材</w:t>
      </w:r>
    </w:p>
    <w:p w:rsidR="00F540F1" w:rsidRDefault="00F540F1" w:rsidP="00F540F1">
      <w:pPr>
        <w:spacing w:line="360" w:lineRule="exact"/>
        <w:ind w:firstLineChars="50" w:firstLine="120"/>
        <w:rPr>
          <w:rFonts w:ascii="黑体" w:eastAsia="黑体"/>
          <w:color w:val="FF0000"/>
          <w:sz w:val="24"/>
        </w:rPr>
      </w:pPr>
      <w:r>
        <w:rPr>
          <w:rFonts w:ascii="宋体" w:hAnsi="宋体" w:hint="eastAsia"/>
          <w:sz w:val="24"/>
        </w:rPr>
        <w:t>无</w:t>
      </w:r>
    </w:p>
    <w:p w:rsidR="00441ADE" w:rsidRDefault="00441ADE" w:rsidP="00441ADE">
      <w:pPr>
        <w:spacing w:line="360" w:lineRule="exact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 w:val="24"/>
        </w:rPr>
        <w:t>（二）阅读书目</w:t>
      </w:r>
      <w:r>
        <w:rPr>
          <w:rFonts w:ascii="黑体" w:eastAsia="黑体" w:hint="eastAsia"/>
          <w:sz w:val="24"/>
        </w:rPr>
        <w:t xml:space="preserve"> </w:t>
      </w:r>
      <w:r>
        <w:rPr>
          <w:rFonts w:ascii="黑体" w:eastAsia="黑体" w:hint="eastAsia"/>
          <w:color w:val="FF6600"/>
          <w:sz w:val="24"/>
        </w:rPr>
        <w:t xml:space="preserve"> </w:t>
      </w:r>
    </w:p>
    <w:p w:rsidR="00F540F1" w:rsidRPr="00F540F1" w:rsidRDefault="00BF3A33" w:rsidP="00F540F1">
      <w:pPr>
        <w:rPr>
          <w:rFonts w:ascii="宋体" w:hAnsi="宋体"/>
          <w:sz w:val="24"/>
        </w:rPr>
      </w:pPr>
      <w:r w:rsidRPr="00F540F1">
        <w:rPr>
          <w:rFonts w:ascii="宋体" w:hAnsi="宋体" w:hint="eastAsia"/>
          <w:color w:val="000000"/>
          <w:sz w:val="24"/>
        </w:rPr>
        <w:t>[1].</w:t>
      </w:r>
      <w:r w:rsidR="00F540F1" w:rsidRPr="00F540F1">
        <w:rPr>
          <w:rFonts w:ascii="宋体" w:hAnsi="宋体" w:hint="eastAsia"/>
          <w:sz w:val="24"/>
        </w:rPr>
        <w:t xml:space="preserve"> 柏拉图著，郭斌和等译：《理想国》，商务印书馆，1986年版。</w:t>
      </w:r>
    </w:p>
    <w:p w:rsidR="00F540F1" w:rsidRPr="00F540F1" w:rsidRDefault="00F540F1" w:rsidP="00F540F1">
      <w:pPr>
        <w:rPr>
          <w:rFonts w:ascii="宋体" w:hAnsi="宋体"/>
          <w:sz w:val="24"/>
        </w:rPr>
      </w:pPr>
      <w:r w:rsidRPr="00F540F1">
        <w:rPr>
          <w:rFonts w:ascii="宋体" w:hAnsi="宋体" w:hint="eastAsia"/>
          <w:color w:val="000000"/>
          <w:sz w:val="24"/>
        </w:rPr>
        <w:t>[2].</w:t>
      </w:r>
      <w:r w:rsidRPr="00F540F1">
        <w:rPr>
          <w:rFonts w:ascii="宋体" w:hAnsi="宋体" w:hint="eastAsia"/>
          <w:sz w:val="24"/>
        </w:rPr>
        <w:t>亚里斯多德著，罗念生译：《诗学》，人民文学出版社，1982年版。</w:t>
      </w:r>
    </w:p>
    <w:p w:rsidR="00F540F1" w:rsidRPr="00F540F1" w:rsidRDefault="00F540F1" w:rsidP="00F540F1">
      <w:pPr>
        <w:rPr>
          <w:rFonts w:ascii="宋体" w:hAnsi="宋体"/>
          <w:sz w:val="24"/>
        </w:rPr>
      </w:pPr>
      <w:r w:rsidRPr="00F540F1">
        <w:rPr>
          <w:rFonts w:hAnsi="宋体" w:hint="eastAsia"/>
          <w:color w:val="000000"/>
          <w:sz w:val="24"/>
        </w:rPr>
        <w:t>[3].</w:t>
      </w:r>
      <w:r w:rsidRPr="00F540F1">
        <w:rPr>
          <w:rFonts w:ascii="宋体" w:hAnsi="宋体" w:hint="eastAsia"/>
          <w:sz w:val="24"/>
        </w:rPr>
        <w:t>【法】卢梭著，彭正梅译：《爱弥儿》，上海人民出版社，2007年版。</w:t>
      </w:r>
    </w:p>
    <w:p w:rsidR="00F540F1" w:rsidRPr="00F540F1" w:rsidRDefault="00F540F1" w:rsidP="00F540F1">
      <w:pPr>
        <w:rPr>
          <w:rFonts w:ascii="宋体" w:hAnsi="宋体"/>
          <w:sz w:val="24"/>
        </w:rPr>
      </w:pPr>
      <w:r w:rsidRPr="00F540F1">
        <w:rPr>
          <w:rFonts w:ascii="宋体" w:hAnsi="宋体" w:hint="eastAsia"/>
          <w:color w:val="000000"/>
          <w:sz w:val="24"/>
        </w:rPr>
        <w:t>[4].</w:t>
      </w:r>
      <w:r w:rsidRPr="00F540F1">
        <w:rPr>
          <w:rFonts w:ascii="宋体" w:hAnsi="宋体" w:hint="eastAsia"/>
          <w:sz w:val="24"/>
        </w:rPr>
        <w:t>【德】康德著，李秋零等译：《判断力批判》，中国人民大学出版社，2007年版。</w:t>
      </w:r>
    </w:p>
    <w:p w:rsidR="00F540F1" w:rsidRPr="00F540F1" w:rsidRDefault="00F540F1" w:rsidP="00F540F1">
      <w:pPr>
        <w:rPr>
          <w:rFonts w:ascii="宋体" w:hAnsi="宋体"/>
          <w:sz w:val="24"/>
        </w:rPr>
      </w:pPr>
      <w:r w:rsidRPr="00F540F1">
        <w:rPr>
          <w:rFonts w:ascii="宋体" w:hAnsi="宋体" w:hint="eastAsia"/>
          <w:sz w:val="24"/>
        </w:rPr>
        <w:t>[5].【俄】别林斯基著，辛未艾等译：《别林斯基文学论文选》，上海译文出版社，2000年版。</w:t>
      </w:r>
    </w:p>
    <w:p w:rsidR="00BF3A33" w:rsidRPr="00F540F1" w:rsidRDefault="00F540F1" w:rsidP="007550F4">
      <w:pPr>
        <w:spacing w:beforeLines="50" w:before="156" w:line="360" w:lineRule="auto"/>
        <w:rPr>
          <w:rFonts w:ascii="宋体" w:hAnsi="宋体"/>
          <w:b/>
          <w:color w:val="000000"/>
          <w:sz w:val="24"/>
        </w:rPr>
      </w:pPr>
      <w:r w:rsidRPr="00F540F1">
        <w:rPr>
          <w:rFonts w:ascii="宋体" w:hAnsi="宋体" w:hint="eastAsia"/>
          <w:sz w:val="24"/>
        </w:rPr>
        <w:t>[6].【俄】车尔尼雪夫斯基：《艺术与现实的审美关系》，人民文学出版社，1979年版。</w:t>
      </w:r>
    </w:p>
    <w:p w:rsidR="00441ADE" w:rsidRDefault="00441ADE" w:rsidP="00441ADE">
      <w:pPr>
        <w:spacing w:line="360" w:lineRule="exact"/>
        <w:rPr>
          <w:rFonts w:ascii="楷体_GB2312" w:eastAsia="楷体_GB2312" w:hAnsi="宋体" w:cs="宋体"/>
          <w:b/>
          <w:bCs/>
          <w:color w:val="000000"/>
          <w:kern w:val="0"/>
          <w:sz w:val="24"/>
        </w:rPr>
      </w:pPr>
      <w:r>
        <w:rPr>
          <w:rFonts w:ascii="宋体" w:hAnsi="宋体" w:hint="eastAsia"/>
          <w:sz w:val="24"/>
        </w:rPr>
        <w:t>（三）阅读期刊文章</w:t>
      </w:r>
      <w:r>
        <w:rPr>
          <w:rFonts w:ascii="楷体_GB2312" w:eastAsia="楷体_GB2312" w:hAnsi="宋体" w:cs="宋体" w:hint="eastAsia"/>
          <w:b/>
          <w:bCs/>
          <w:color w:val="000000"/>
          <w:kern w:val="0"/>
          <w:sz w:val="24"/>
        </w:rPr>
        <w:t xml:space="preserve"> </w:t>
      </w:r>
    </w:p>
    <w:p w:rsidR="00BF3A33" w:rsidRDefault="00441ADE" w:rsidP="00441ADE">
      <w:pPr>
        <w:spacing w:line="360" w:lineRule="exact"/>
        <w:rPr>
          <w:rFonts w:ascii="黑体" w:eastAsia="黑体"/>
          <w:sz w:val="24"/>
        </w:rPr>
      </w:pPr>
      <w:r>
        <w:rPr>
          <w:rFonts w:ascii="宋体" w:hAnsi="宋体" w:hint="eastAsia"/>
          <w:sz w:val="24"/>
        </w:rPr>
        <w:t>（四）学习网站</w:t>
      </w:r>
    </w:p>
    <w:p w:rsidR="00441ADE" w:rsidRDefault="00441ADE" w:rsidP="00441ADE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（五）其它</w:t>
      </w:r>
    </w:p>
    <w:p w:rsidR="00441ADE" w:rsidRDefault="00441ADE" w:rsidP="00441ADE">
      <w:pPr>
        <w:spacing w:line="360" w:lineRule="exact"/>
        <w:ind w:left="5432" w:hangingChars="1940" w:hanging="5432"/>
        <w:rPr>
          <w:rFonts w:ascii="黑体" w:eastAsia="黑体"/>
          <w:color w:val="FF0000"/>
          <w:sz w:val="24"/>
        </w:rPr>
      </w:pPr>
      <w:r>
        <w:rPr>
          <w:rFonts w:ascii="黑体" w:eastAsia="黑体" w:hint="eastAsia"/>
          <w:sz w:val="28"/>
          <w:szCs w:val="28"/>
        </w:rPr>
        <w:lastRenderedPageBreak/>
        <w:t>七、其他说明</w:t>
      </w:r>
      <w:r>
        <w:rPr>
          <w:rFonts w:ascii="黑体" w:eastAsia="黑体" w:hint="eastAsia"/>
          <w:color w:val="FF0000"/>
          <w:sz w:val="24"/>
        </w:rPr>
        <w:t xml:space="preserve">   </w:t>
      </w:r>
    </w:p>
    <w:p w:rsidR="00BF3A33" w:rsidRDefault="00BF3A33" w:rsidP="00BF3A33">
      <w:pPr>
        <w:spacing w:line="360" w:lineRule="exact"/>
        <w:ind w:left="4074" w:hangingChars="1940" w:hanging="4074"/>
        <w:rPr>
          <w:color w:val="FF0000"/>
        </w:rPr>
      </w:pPr>
    </w:p>
    <w:p w:rsidR="00BF3A33" w:rsidRDefault="00BF3A33" w:rsidP="00BF3A33">
      <w:pPr>
        <w:spacing w:line="360" w:lineRule="exact"/>
        <w:ind w:left="4074" w:hangingChars="1940" w:hanging="4074"/>
        <w:rPr>
          <w:color w:val="FF0000"/>
        </w:rPr>
      </w:pPr>
    </w:p>
    <w:p w:rsidR="00BF3A33" w:rsidRDefault="00BF3A33" w:rsidP="00BF3A33">
      <w:pPr>
        <w:spacing w:line="360" w:lineRule="exact"/>
        <w:ind w:left="4074" w:hangingChars="1940" w:hanging="4074"/>
        <w:rPr>
          <w:color w:val="FF0000"/>
        </w:rPr>
      </w:pPr>
    </w:p>
    <w:p w:rsidR="00441ADE" w:rsidRDefault="00441ADE" w:rsidP="00BF3A33">
      <w:pPr>
        <w:spacing w:line="360" w:lineRule="exact"/>
        <w:ind w:left="4656" w:hangingChars="1940" w:hanging="4656"/>
        <w:rPr>
          <w:rFonts w:ascii="宋体" w:hAnsi="宋体"/>
          <w:sz w:val="24"/>
        </w:rPr>
      </w:pPr>
      <w:r>
        <w:rPr>
          <w:rFonts w:ascii="黑体" w:eastAsia="黑体" w:hint="eastAsia"/>
          <w:color w:val="FF0000"/>
          <w:sz w:val="24"/>
        </w:rPr>
        <w:t xml:space="preserve">      </w:t>
      </w:r>
      <w:r>
        <w:rPr>
          <w:rFonts w:ascii="宋体" w:hAnsi="宋体" w:hint="eastAsia"/>
          <w:sz w:val="24"/>
        </w:rPr>
        <w:t>大纲编制人：</w:t>
      </w:r>
      <w:r w:rsidR="00BF3A33"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</w:t>
      </w:r>
      <w:r w:rsidR="00BF3A33">
        <w:rPr>
          <w:rFonts w:ascii="宋体" w:hAnsi="宋体" w:hint="eastAsia"/>
          <w:sz w:val="24"/>
        </w:rPr>
        <w:t xml:space="preserve">周子玉          </w:t>
      </w:r>
      <w:r>
        <w:rPr>
          <w:rFonts w:ascii="宋体" w:hAnsi="宋体" w:hint="eastAsia"/>
          <w:sz w:val="24"/>
        </w:rPr>
        <w:t xml:space="preserve">      编制日期：</w:t>
      </w:r>
      <w:r w:rsidR="00BF3A33">
        <w:rPr>
          <w:rFonts w:ascii="宋体" w:hAnsi="宋体" w:hint="eastAsia"/>
          <w:sz w:val="24"/>
        </w:rPr>
        <w:t>2014年5月20日</w:t>
      </w:r>
    </w:p>
    <w:p w:rsidR="00441ADE" w:rsidRDefault="00441ADE" w:rsidP="00441ADE">
      <w:pPr>
        <w:spacing w:line="360" w:lineRule="exact"/>
        <w:ind w:firstLineChars="200" w:firstLine="480"/>
        <w:rPr>
          <w:rFonts w:ascii="宋体" w:hAnsi="宋体"/>
          <w:sz w:val="24"/>
        </w:rPr>
      </w:pPr>
    </w:p>
    <w:p w:rsidR="00441ADE" w:rsidRDefault="00441ADE" w:rsidP="00441ADE">
      <w:pPr>
        <w:spacing w:line="3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大纲审定人(学科负责人)：                 审定日期：</w:t>
      </w:r>
    </w:p>
    <w:p w:rsidR="00441ADE" w:rsidRDefault="00441ADE" w:rsidP="00441ADE">
      <w:pPr>
        <w:spacing w:line="360" w:lineRule="exact"/>
        <w:ind w:firstLineChars="200" w:firstLine="480"/>
        <w:rPr>
          <w:rFonts w:ascii="宋体" w:hAnsi="宋体"/>
          <w:sz w:val="24"/>
        </w:rPr>
      </w:pPr>
    </w:p>
    <w:p w:rsidR="00441ADE" w:rsidRDefault="00441ADE" w:rsidP="00441ADE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color w:val="FF0000"/>
          <w:sz w:val="24"/>
        </w:rPr>
        <w:t xml:space="preserve">                                                </w:t>
      </w:r>
    </w:p>
    <w:p w:rsidR="00441ADE" w:rsidRDefault="00441ADE" w:rsidP="00441ADE"/>
    <w:p w:rsidR="00260CFC" w:rsidRDefault="007550F4" w:rsidP="007550F4">
      <w:pPr>
        <w:tabs>
          <w:tab w:val="left" w:pos="2240"/>
        </w:tabs>
        <w:rPr>
          <w:rFonts w:eastAsia="仿宋_GB2312"/>
          <w:b/>
          <w:bCs/>
          <w:sz w:val="24"/>
        </w:rPr>
      </w:pPr>
      <w:bookmarkStart w:id="0" w:name="_GoBack"/>
      <w:bookmarkEnd w:id="0"/>
      <w:r>
        <w:rPr>
          <w:rFonts w:eastAsia="仿宋_GB2312"/>
          <w:b/>
          <w:bCs/>
          <w:sz w:val="24"/>
        </w:rPr>
        <w:t xml:space="preserve"> </w:t>
      </w:r>
    </w:p>
    <w:p w:rsidR="001F0ED3" w:rsidRDefault="001F0ED3"/>
    <w:sectPr w:rsidR="001F0ED3" w:rsidSect="00BF716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533" w:rsidRDefault="00082533" w:rsidP="00B53833">
      <w:r>
        <w:separator/>
      </w:r>
    </w:p>
  </w:endnote>
  <w:endnote w:type="continuationSeparator" w:id="0">
    <w:p w:rsidR="00082533" w:rsidRDefault="00082533" w:rsidP="00B53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书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0F4" w:rsidRDefault="007550F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0F4" w:rsidRDefault="007550F4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0F4" w:rsidRDefault="007550F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533" w:rsidRDefault="00082533" w:rsidP="00B53833">
      <w:r>
        <w:separator/>
      </w:r>
    </w:p>
  </w:footnote>
  <w:footnote w:type="continuationSeparator" w:id="0">
    <w:p w:rsidR="00082533" w:rsidRDefault="00082533" w:rsidP="00B538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0F4" w:rsidRDefault="007550F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A33" w:rsidRDefault="00BF3A33" w:rsidP="007550F4">
    <w:pPr>
      <w:pStyle w:val="a6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0F4" w:rsidRDefault="007550F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777B5"/>
    <w:multiLevelType w:val="hybridMultilevel"/>
    <w:tmpl w:val="57C0DFF4"/>
    <w:lvl w:ilvl="0" w:tplc="B49C5E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1457E7"/>
    <w:multiLevelType w:val="hybridMultilevel"/>
    <w:tmpl w:val="52A02608"/>
    <w:lvl w:ilvl="0" w:tplc="0C684B48">
      <w:start w:val="1"/>
      <w:numFmt w:val="decimal"/>
      <w:lvlText w:val="%1．"/>
      <w:lvlJc w:val="left"/>
      <w:pPr>
        <w:tabs>
          <w:tab w:val="num" w:pos="1211"/>
        </w:tabs>
        <w:ind w:left="1211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AB0680"/>
    <w:multiLevelType w:val="hybridMultilevel"/>
    <w:tmpl w:val="F86264DA"/>
    <w:lvl w:ilvl="0" w:tplc="D3A27E76">
      <w:start w:val="1"/>
      <w:numFmt w:val="japaneseCounting"/>
      <w:lvlText w:val="（%1）"/>
      <w:lvlJc w:val="left"/>
      <w:pPr>
        <w:tabs>
          <w:tab w:val="num" w:pos="1287"/>
        </w:tabs>
        <w:ind w:left="1287" w:hanging="72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67"/>
        </w:tabs>
        <w:ind w:left="1467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87"/>
        </w:tabs>
        <w:ind w:left="2187" w:hanging="360"/>
      </w:pPr>
    </w:lvl>
    <w:lvl w:ilvl="3" w:tplc="0409000F">
      <w:start w:val="1"/>
      <w:numFmt w:val="decimal"/>
      <w:lvlText w:val="%4."/>
      <w:lvlJc w:val="left"/>
      <w:pPr>
        <w:tabs>
          <w:tab w:val="num" w:pos="2907"/>
        </w:tabs>
        <w:ind w:left="2907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27"/>
        </w:tabs>
        <w:ind w:left="3627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47"/>
        </w:tabs>
        <w:ind w:left="4347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67"/>
        </w:tabs>
        <w:ind w:left="5067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87"/>
        </w:tabs>
        <w:ind w:left="5787" w:hanging="360"/>
      </w:pPr>
    </w:lvl>
    <w:lvl w:ilvl="8" w:tplc="0409001B">
      <w:start w:val="1"/>
      <w:numFmt w:val="decimal"/>
      <w:lvlText w:val="%9."/>
      <w:lvlJc w:val="left"/>
      <w:pPr>
        <w:tabs>
          <w:tab w:val="num" w:pos="6507"/>
        </w:tabs>
        <w:ind w:left="6507" w:hanging="360"/>
      </w:pPr>
    </w:lvl>
  </w:abstractNum>
  <w:abstractNum w:abstractNumId="3">
    <w:nsid w:val="347D6DAE"/>
    <w:multiLevelType w:val="hybridMultilevel"/>
    <w:tmpl w:val="4D6EFC3E"/>
    <w:lvl w:ilvl="0" w:tplc="0C684B48">
      <w:start w:val="1"/>
      <w:numFmt w:val="decimal"/>
      <w:lvlText w:val="%1．"/>
      <w:lvlJc w:val="left"/>
      <w:pPr>
        <w:tabs>
          <w:tab w:val="num" w:pos="1211"/>
        </w:tabs>
        <w:ind w:left="1211" w:hanging="360"/>
      </w:pPr>
    </w:lvl>
    <w:lvl w:ilvl="1" w:tplc="59D0FE52">
      <w:start w:val="6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b w:val="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5F5907"/>
    <w:multiLevelType w:val="hybridMultilevel"/>
    <w:tmpl w:val="52A02608"/>
    <w:lvl w:ilvl="0" w:tplc="0C684B48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2707F3"/>
    <w:multiLevelType w:val="hybridMultilevel"/>
    <w:tmpl w:val="4A0E5A3E"/>
    <w:lvl w:ilvl="0" w:tplc="0C684B48">
      <w:start w:val="1"/>
      <w:numFmt w:val="decimal"/>
      <w:lvlText w:val="%1．"/>
      <w:lvlJc w:val="left"/>
      <w:pPr>
        <w:tabs>
          <w:tab w:val="num" w:pos="1211"/>
        </w:tabs>
        <w:ind w:left="1211" w:hanging="360"/>
      </w:pPr>
    </w:lvl>
    <w:lvl w:ilvl="1" w:tplc="04090019">
      <w:start w:val="1"/>
      <w:numFmt w:val="decimal"/>
      <w:lvlText w:val="%2."/>
      <w:lvlJc w:val="left"/>
      <w:pPr>
        <w:tabs>
          <w:tab w:val="num" w:pos="1173"/>
        </w:tabs>
        <w:ind w:left="1173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93"/>
        </w:tabs>
        <w:ind w:left="1893" w:hanging="360"/>
      </w:pPr>
    </w:lvl>
    <w:lvl w:ilvl="3" w:tplc="0409000F">
      <w:start w:val="1"/>
      <w:numFmt w:val="decimal"/>
      <w:lvlText w:val="%4."/>
      <w:lvlJc w:val="left"/>
      <w:pPr>
        <w:tabs>
          <w:tab w:val="num" w:pos="2613"/>
        </w:tabs>
        <w:ind w:left="2613" w:hanging="360"/>
      </w:pPr>
    </w:lvl>
    <w:lvl w:ilvl="4" w:tplc="04090019">
      <w:start w:val="1"/>
      <w:numFmt w:val="decimal"/>
      <w:lvlText w:val="%5."/>
      <w:lvlJc w:val="left"/>
      <w:pPr>
        <w:tabs>
          <w:tab w:val="num" w:pos="3333"/>
        </w:tabs>
        <w:ind w:left="3333" w:hanging="360"/>
      </w:pPr>
    </w:lvl>
    <w:lvl w:ilvl="5" w:tplc="0409001B">
      <w:start w:val="1"/>
      <w:numFmt w:val="decimal"/>
      <w:lvlText w:val="%6."/>
      <w:lvlJc w:val="left"/>
      <w:pPr>
        <w:tabs>
          <w:tab w:val="num" w:pos="4053"/>
        </w:tabs>
        <w:ind w:left="4053" w:hanging="360"/>
      </w:pPr>
    </w:lvl>
    <w:lvl w:ilvl="6" w:tplc="0409000F">
      <w:start w:val="1"/>
      <w:numFmt w:val="decimal"/>
      <w:lvlText w:val="%7."/>
      <w:lvlJc w:val="left"/>
      <w:pPr>
        <w:tabs>
          <w:tab w:val="num" w:pos="4773"/>
        </w:tabs>
        <w:ind w:left="4773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93"/>
        </w:tabs>
        <w:ind w:left="5493" w:hanging="360"/>
      </w:pPr>
    </w:lvl>
    <w:lvl w:ilvl="8" w:tplc="0409001B">
      <w:start w:val="1"/>
      <w:numFmt w:val="decimal"/>
      <w:lvlText w:val="%9."/>
      <w:lvlJc w:val="left"/>
      <w:pPr>
        <w:tabs>
          <w:tab w:val="num" w:pos="6213"/>
        </w:tabs>
        <w:ind w:left="6213" w:hanging="360"/>
      </w:pPr>
    </w:lvl>
  </w:abstractNum>
  <w:abstractNum w:abstractNumId="6">
    <w:nsid w:val="56F83C7F"/>
    <w:multiLevelType w:val="hybridMultilevel"/>
    <w:tmpl w:val="BA6C3E2C"/>
    <w:lvl w:ilvl="0" w:tplc="9746F070">
      <w:start w:val="1"/>
      <w:numFmt w:val="japaneseCounting"/>
      <w:lvlText w:val="%1．"/>
      <w:lvlJc w:val="left"/>
      <w:pPr>
        <w:tabs>
          <w:tab w:val="num" w:pos="480"/>
        </w:tabs>
        <w:ind w:left="480" w:hanging="48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9014668"/>
    <w:multiLevelType w:val="hybridMultilevel"/>
    <w:tmpl w:val="4A0E5A3E"/>
    <w:lvl w:ilvl="0" w:tplc="0C684B48">
      <w:start w:val="1"/>
      <w:numFmt w:val="decimal"/>
      <w:lvlText w:val="%1．"/>
      <w:lvlJc w:val="left"/>
      <w:pPr>
        <w:tabs>
          <w:tab w:val="num" w:pos="1211"/>
        </w:tabs>
        <w:ind w:left="1211" w:hanging="360"/>
      </w:pPr>
    </w:lvl>
    <w:lvl w:ilvl="1" w:tplc="04090019">
      <w:start w:val="1"/>
      <w:numFmt w:val="decimal"/>
      <w:lvlText w:val="%2."/>
      <w:lvlJc w:val="left"/>
      <w:pPr>
        <w:tabs>
          <w:tab w:val="num" w:pos="1173"/>
        </w:tabs>
        <w:ind w:left="1173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93"/>
        </w:tabs>
        <w:ind w:left="1893" w:hanging="360"/>
      </w:pPr>
    </w:lvl>
    <w:lvl w:ilvl="3" w:tplc="0409000F">
      <w:start w:val="1"/>
      <w:numFmt w:val="decimal"/>
      <w:lvlText w:val="%4."/>
      <w:lvlJc w:val="left"/>
      <w:pPr>
        <w:tabs>
          <w:tab w:val="num" w:pos="2613"/>
        </w:tabs>
        <w:ind w:left="2613" w:hanging="360"/>
      </w:pPr>
    </w:lvl>
    <w:lvl w:ilvl="4" w:tplc="04090019">
      <w:start w:val="1"/>
      <w:numFmt w:val="decimal"/>
      <w:lvlText w:val="%5."/>
      <w:lvlJc w:val="left"/>
      <w:pPr>
        <w:tabs>
          <w:tab w:val="num" w:pos="3333"/>
        </w:tabs>
        <w:ind w:left="3333" w:hanging="360"/>
      </w:pPr>
    </w:lvl>
    <w:lvl w:ilvl="5" w:tplc="0409001B">
      <w:start w:val="1"/>
      <w:numFmt w:val="decimal"/>
      <w:lvlText w:val="%6."/>
      <w:lvlJc w:val="left"/>
      <w:pPr>
        <w:tabs>
          <w:tab w:val="num" w:pos="4053"/>
        </w:tabs>
        <w:ind w:left="4053" w:hanging="360"/>
      </w:pPr>
    </w:lvl>
    <w:lvl w:ilvl="6" w:tplc="0409000F">
      <w:start w:val="1"/>
      <w:numFmt w:val="decimal"/>
      <w:lvlText w:val="%7."/>
      <w:lvlJc w:val="left"/>
      <w:pPr>
        <w:tabs>
          <w:tab w:val="num" w:pos="4773"/>
        </w:tabs>
        <w:ind w:left="4773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93"/>
        </w:tabs>
        <w:ind w:left="5493" w:hanging="360"/>
      </w:pPr>
    </w:lvl>
    <w:lvl w:ilvl="8" w:tplc="0409001B">
      <w:start w:val="1"/>
      <w:numFmt w:val="decimal"/>
      <w:lvlText w:val="%9."/>
      <w:lvlJc w:val="left"/>
      <w:pPr>
        <w:tabs>
          <w:tab w:val="num" w:pos="6213"/>
        </w:tabs>
        <w:ind w:left="6213" w:hanging="360"/>
      </w:pPr>
    </w:lvl>
  </w:abstractNum>
  <w:abstractNum w:abstractNumId="8">
    <w:nsid w:val="5A745A4F"/>
    <w:multiLevelType w:val="hybridMultilevel"/>
    <w:tmpl w:val="4D6EFC3E"/>
    <w:lvl w:ilvl="0" w:tplc="0C684B48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</w:lvl>
    <w:lvl w:ilvl="1" w:tplc="59D0FE52">
      <w:start w:val="6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b w:val="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3092BBD"/>
    <w:multiLevelType w:val="hybridMultilevel"/>
    <w:tmpl w:val="43DEF0EA"/>
    <w:lvl w:ilvl="0" w:tplc="1670349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7C21FED"/>
    <w:multiLevelType w:val="hybridMultilevel"/>
    <w:tmpl w:val="52A02608"/>
    <w:lvl w:ilvl="0" w:tplc="0C684B48">
      <w:start w:val="1"/>
      <w:numFmt w:val="decimal"/>
      <w:lvlText w:val="%1．"/>
      <w:lvlJc w:val="left"/>
      <w:pPr>
        <w:tabs>
          <w:tab w:val="num" w:pos="1211"/>
        </w:tabs>
        <w:ind w:left="1211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8DD10A8"/>
    <w:multiLevelType w:val="hybridMultilevel"/>
    <w:tmpl w:val="4D6EFC3E"/>
    <w:lvl w:ilvl="0" w:tplc="0C684B48">
      <w:start w:val="1"/>
      <w:numFmt w:val="decimal"/>
      <w:lvlText w:val="%1．"/>
      <w:lvlJc w:val="left"/>
      <w:pPr>
        <w:tabs>
          <w:tab w:val="num" w:pos="1211"/>
        </w:tabs>
        <w:ind w:left="1211" w:hanging="360"/>
      </w:pPr>
    </w:lvl>
    <w:lvl w:ilvl="1" w:tplc="59D0FE52">
      <w:start w:val="6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b w:val="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B845B30"/>
    <w:multiLevelType w:val="hybridMultilevel"/>
    <w:tmpl w:val="4A0E5A3E"/>
    <w:lvl w:ilvl="0" w:tplc="0C684B48">
      <w:start w:val="1"/>
      <w:numFmt w:val="decimal"/>
      <w:lvlText w:val="%1．"/>
      <w:lvlJc w:val="left"/>
      <w:pPr>
        <w:tabs>
          <w:tab w:val="num" w:pos="1211"/>
        </w:tabs>
        <w:ind w:left="1211" w:hanging="360"/>
      </w:pPr>
    </w:lvl>
    <w:lvl w:ilvl="1" w:tplc="04090019">
      <w:start w:val="1"/>
      <w:numFmt w:val="decimal"/>
      <w:lvlText w:val="%2."/>
      <w:lvlJc w:val="left"/>
      <w:pPr>
        <w:tabs>
          <w:tab w:val="num" w:pos="1173"/>
        </w:tabs>
        <w:ind w:left="1173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93"/>
        </w:tabs>
        <w:ind w:left="1893" w:hanging="360"/>
      </w:pPr>
    </w:lvl>
    <w:lvl w:ilvl="3" w:tplc="0409000F">
      <w:start w:val="1"/>
      <w:numFmt w:val="decimal"/>
      <w:lvlText w:val="%4."/>
      <w:lvlJc w:val="left"/>
      <w:pPr>
        <w:tabs>
          <w:tab w:val="num" w:pos="2613"/>
        </w:tabs>
        <w:ind w:left="2613" w:hanging="360"/>
      </w:pPr>
    </w:lvl>
    <w:lvl w:ilvl="4" w:tplc="04090019">
      <w:start w:val="1"/>
      <w:numFmt w:val="decimal"/>
      <w:lvlText w:val="%5."/>
      <w:lvlJc w:val="left"/>
      <w:pPr>
        <w:tabs>
          <w:tab w:val="num" w:pos="3333"/>
        </w:tabs>
        <w:ind w:left="3333" w:hanging="360"/>
      </w:pPr>
    </w:lvl>
    <w:lvl w:ilvl="5" w:tplc="0409001B">
      <w:start w:val="1"/>
      <w:numFmt w:val="decimal"/>
      <w:lvlText w:val="%6."/>
      <w:lvlJc w:val="left"/>
      <w:pPr>
        <w:tabs>
          <w:tab w:val="num" w:pos="4053"/>
        </w:tabs>
        <w:ind w:left="4053" w:hanging="360"/>
      </w:pPr>
    </w:lvl>
    <w:lvl w:ilvl="6" w:tplc="0409000F">
      <w:start w:val="1"/>
      <w:numFmt w:val="decimal"/>
      <w:lvlText w:val="%7."/>
      <w:lvlJc w:val="left"/>
      <w:pPr>
        <w:tabs>
          <w:tab w:val="num" w:pos="4773"/>
        </w:tabs>
        <w:ind w:left="4773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93"/>
        </w:tabs>
        <w:ind w:left="5493" w:hanging="360"/>
      </w:pPr>
    </w:lvl>
    <w:lvl w:ilvl="8" w:tplc="0409001B">
      <w:start w:val="1"/>
      <w:numFmt w:val="decimal"/>
      <w:lvlText w:val="%9."/>
      <w:lvlJc w:val="left"/>
      <w:pPr>
        <w:tabs>
          <w:tab w:val="num" w:pos="6213"/>
        </w:tabs>
        <w:ind w:left="6213" w:hanging="360"/>
      </w:p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</w:num>
  <w:num w:numId="9">
    <w:abstractNumId w:val="7"/>
  </w:num>
  <w:num w:numId="10">
    <w:abstractNumId w:val="1"/>
  </w:num>
  <w:num w:numId="11">
    <w:abstractNumId w:val="3"/>
  </w:num>
  <w:num w:numId="12">
    <w:abstractNumId w:val="12"/>
  </w:num>
  <w:num w:numId="13">
    <w:abstractNumId w:val="10"/>
  </w:num>
  <w:num w:numId="14">
    <w:abstractNumId w:val="1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7467"/>
    <w:rsid w:val="000157CE"/>
    <w:rsid w:val="000202BC"/>
    <w:rsid w:val="00034E7F"/>
    <w:rsid w:val="00035081"/>
    <w:rsid w:val="0003587A"/>
    <w:rsid w:val="0004513D"/>
    <w:rsid w:val="00071BE4"/>
    <w:rsid w:val="00082533"/>
    <w:rsid w:val="00082877"/>
    <w:rsid w:val="000B6CAC"/>
    <w:rsid w:val="000C1D91"/>
    <w:rsid w:val="000C6ABC"/>
    <w:rsid w:val="000C7FF8"/>
    <w:rsid w:val="000E46AA"/>
    <w:rsid w:val="000F5584"/>
    <w:rsid w:val="0010283D"/>
    <w:rsid w:val="00106D6B"/>
    <w:rsid w:val="001452CB"/>
    <w:rsid w:val="00146DAE"/>
    <w:rsid w:val="00195ACE"/>
    <w:rsid w:val="001977CB"/>
    <w:rsid w:val="001A2A62"/>
    <w:rsid w:val="001A4EB9"/>
    <w:rsid w:val="001B363F"/>
    <w:rsid w:val="001B3ED8"/>
    <w:rsid w:val="001D087D"/>
    <w:rsid w:val="001D77A0"/>
    <w:rsid w:val="001F0ED3"/>
    <w:rsid w:val="00203F7B"/>
    <w:rsid w:val="00206913"/>
    <w:rsid w:val="00244280"/>
    <w:rsid w:val="00256854"/>
    <w:rsid w:val="00260CFC"/>
    <w:rsid w:val="00282805"/>
    <w:rsid w:val="00285646"/>
    <w:rsid w:val="002A4190"/>
    <w:rsid w:val="002A7D68"/>
    <w:rsid w:val="002C51DD"/>
    <w:rsid w:val="002C69FA"/>
    <w:rsid w:val="002E4157"/>
    <w:rsid w:val="002F110A"/>
    <w:rsid w:val="002F674A"/>
    <w:rsid w:val="00326BF3"/>
    <w:rsid w:val="00335BCF"/>
    <w:rsid w:val="00345B97"/>
    <w:rsid w:val="00346FAA"/>
    <w:rsid w:val="0036266F"/>
    <w:rsid w:val="00394DE7"/>
    <w:rsid w:val="003B6D8A"/>
    <w:rsid w:val="003B6ED1"/>
    <w:rsid w:val="003B768E"/>
    <w:rsid w:val="003D2FCF"/>
    <w:rsid w:val="003F678F"/>
    <w:rsid w:val="004358AC"/>
    <w:rsid w:val="00441ADE"/>
    <w:rsid w:val="00446032"/>
    <w:rsid w:val="004471DC"/>
    <w:rsid w:val="00447C34"/>
    <w:rsid w:val="00456E77"/>
    <w:rsid w:val="00462424"/>
    <w:rsid w:val="00462C47"/>
    <w:rsid w:val="00467C33"/>
    <w:rsid w:val="00472272"/>
    <w:rsid w:val="0048552A"/>
    <w:rsid w:val="00487EA5"/>
    <w:rsid w:val="004C41BB"/>
    <w:rsid w:val="004D5158"/>
    <w:rsid w:val="004E236A"/>
    <w:rsid w:val="005018B2"/>
    <w:rsid w:val="00503E5C"/>
    <w:rsid w:val="00530475"/>
    <w:rsid w:val="00533732"/>
    <w:rsid w:val="00534A9D"/>
    <w:rsid w:val="005704B8"/>
    <w:rsid w:val="00576E93"/>
    <w:rsid w:val="00594A6A"/>
    <w:rsid w:val="00596569"/>
    <w:rsid w:val="005B0DF7"/>
    <w:rsid w:val="005D029C"/>
    <w:rsid w:val="005D0BE9"/>
    <w:rsid w:val="005D436E"/>
    <w:rsid w:val="005E5FB6"/>
    <w:rsid w:val="005F1AE6"/>
    <w:rsid w:val="00602390"/>
    <w:rsid w:val="00630587"/>
    <w:rsid w:val="00636056"/>
    <w:rsid w:val="00661590"/>
    <w:rsid w:val="00694187"/>
    <w:rsid w:val="006950A4"/>
    <w:rsid w:val="006A3502"/>
    <w:rsid w:val="006A61A0"/>
    <w:rsid w:val="006B3676"/>
    <w:rsid w:val="006B684D"/>
    <w:rsid w:val="006C047D"/>
    <w:rsid w:val="006C249B"/>
    <w:rsid w:val="006D093B"/>
    <w:rsid w:val="006D50A7"/>
    <w:rsid w:val="006E3A08"/>
    <w:rsid w:val="006E52D8"/>
    <w:rsid w:val="006E53CD"/>
    <w:rsid w:val="006F293E"/>
    <w:rsid w:val="006F48B5"/>
    <w:rsid w:val="00724DD8"/>
    <w:rsid w:val="00730273"/>
    <w:rsid w:val="007315A5"/>
    <w:rsid w:val="007550F4"/>
    <w:rsid w:val="007561A5"/>
    <w:rsid w:val="0076208D"/>
    <w:rsid w:val="0076552B"/>
    <w:rsid w:val="007671D0"/>
    <w:rsid w:val="007721D7"/>
    <w:rsid w:val="00773B68"/>
    <w:rsid w:val="00781791"/>
    <w:rsid w:val="0079073E"/>
    <w:rsid w:val="00792453"/>
    <w:rsid w:val="007A158A"/>
    <w:rsid w:val="007C1C6D"/>
    <w:rsid w:val="007D403E"/>
    <w:rsid w:val="007E1E3E"/>
    <w:rsid w:val="007F6BC5"/>
    <w:rsid w:val="00814B45"/>
    <w:rsid w:val="00835EF8"/>
    <w:rsid w:val="00841DC0"/>
    <w:rsid w:val="00843BC4"/>
    <w:rsid w:val="00851192"/>
    <w:rsid w:val="00870492"/>
    <w:rsid w:val="008755A9"/>
    <w:rsid w:val="00895CD0"/>
    <w:rsid w:val="008B701C"/>
    <w:rsid w:val="008C4E12"/>
    <w:rsid w:val="008C5E61"/>
    <w:rsid w:val="008C7416"/>
    <w:rsid w:val="008F6E13"/>
    <w:rsid w:val="00904D27"/>
    <w:rsid w:val="00910144"/>
    <w:rsid w:val="009301C8"/>
    <w:rsid w:val="00931A01"/>
    <w:rsid w:val="009341CD"/>
    <w:rsid w:val="00934949"/>
    <w:rsid w:val="00940D16"/>
    <w:rsid w:val="00950F78"/>
    <w:rsid w:val="00953A86"/>
    <w:rsid w:val="00962A5E"/>
    <w:rsid w:val="00967550"/>
    <w:rsid w:val="009969CD"/>
    <w:rsid w:val="009A1FEB"/>
    <w:rsid w:val="009A34F4"/>
    <w:rsid w:val="009B23EB"/>
    <w:rsid w:val="009C57DC"/>
    <w:rsid w:val="009D3152"/>
    <w:rsid w:val="009D4790"/>
    <w:rsid w:val="009D5F6E"/>
    <w:rsid w:val="009E12A7"/>
    <w:rsid w:val="00A03FC5"/>
    <w:rsid w:val="00A20D10"/>
    <w:rsid w:val="00A325D0"/>
    <w:rsid w:val="00A42FCD"/>
    <w:rsid w:val="00A4519E"/>
    <w:rsid w:val="00A5252D"/>
    <w:rsid w:val="00A5359C"/>
    <w:rsid w:val="00A65465"/>
    <w:rsid w:val="00A82303"/>
    <w:rsid w:val="00A82428"/>
    <w:rsid w:val="00A90FAF"/>
    <w:rsid w:val="00A93DBC"/>
    <w:rsid w:val="00AA1AF1"/>
    <w:rsid w:val="00AB1694"/>
    <w:rsid w:val="00AB559D"/>
    <w:rsid w:val="00AB699D"/>
    <w:rsid w:val="00AC0145"/>
    <w:rsid w:val="00AD7553"/>
    <w:rsid w:val="00B110F5"/>
    <w:rsid w:val="00B44B83"/>
    <w:rsid w:val="00B47573"/>
    <w:rsid w:val="00B5104A"/>
    <w:rsid w:val="00B53833"/>
    <w:rsid w:val="00B813C7"/>
    <w:rsid w:val="00B84CF7"/>
    <w:rsid w:val="00B90210"/>
    <w:rsid w:val="00BA635D"/>
    <w:rsid w:val="00BC7149"/>
    <w:rsid w:val="00BE05C2"/>
    <w:rsid w:val="00BE2DC3"/>
    <w:rsid w:val="00BF3A33"/>
    <w:rsid w:val="00BF7160"/>
    <w:rsid w:val="00C06388"/>
    <w:rsid w:val="00C07427"/>
    <w:rsid w:val="00C311A4"/>
    <w:rsid w:val="00C44380"/>
    <w:rsid w:val="00C522FF"/>
    <w:rsid w:val="00C54688"/>
    <w:rsid w:val="00C57B0E"/>
    <w:rsid w:val="00C64CC3"/>
    <w:rsid w:val="00C65B81"/>
    <w:rsid w:val="00C815B4"/>
    <w:rsid w:val="00C91741"/>
    <w:rsid w:val="00CB7467"/>
    <w:rsid w:val="00CB7D10"/>
    <w:rsid w:val="00CC1018"/>
    <w:rsid w:val="00CC35A1"/>
    <w:rsid w:val="00CD23C0"/>
    <w:rsid w:val="00CE3748"/>
    <w:rsid w:val="00CF4AC7"/>
    <w:rsid w:val="00CF5A49"/>
    <w:rsid w:val="00CF7CE2"/>
    <w:rsid w:val="00D01ED4"/>
    <w:rsid w:val="00D03AF3"/>
    <w:rsid w:val="00D11F2F"/>
    <w:rsid w:val="00D26D04"/>
    <w:rsid w:val="00D41CDD"/>
    <w:rsid w:val="00D507CE"/>
    <w:rsid w:val="00D50E22"/>
    <w:rsid w:val="00D70450"/>
    <w:rsid w:val="00D85555"/>
    <w:rsid w:val="00D86222"/>
    <w:rsid w:val="00D92EDB"/>
    <w:rsid w:val="00DB2CF1"/>
    <w:rsid w:val="00DB3CBA"/>
    <w:rsid w:val="00DB4045"/>
    <w:rsid w:val="00DC3400"/>
    <w:rsid w:val="00DD78B1"/>
    <w:rsid w:val="00DF0BF0"/>
    <w:rsid w:val="00DF5860"/>
    <w:rsid w:val="00E10DD5"/>
    <w:rsid w:val="00E16A8C"/>
    <w:rsid w:val="00E24D35"/>
    <w:rsid w:val="00E3781F"/>
    <w:rsid w:val="00E407F8"/>
    <w:rsid w:val="00E44574"/>
    <w:rsid w:val="00E519D8"/>
    <w:rsid w:val="00E53DAC"/>
    <w:rsid w:val="00E55207"/>
    <w:rsid w:val="00E57F96"/>
    <w:rsid w:val="00E6099B"/>
    <w:rsid w:val="00E8243B"/>
    <w:rsid w:val="00E864E9"/>
    <w:rsid w:val="00E91093"/>
    <w:rsid w:val="00EC4C92"/>
    <w:rsid w:val="00ED42D1"/>
    <w:rsid w:val="00ED6C4C"/>
    <w:rsid w:val="00ED7501"/>
    <w:rsid w:val="00EE02A5"/>
    <w:rsid w:val="00EF06B4"/>
    <w:rsid w:val="00F06B8C"/>
    <w:rsid w:val="00F25485"/>
    <w:rsid w:val="00F447C0"/>
    <w:rsid w:val="00F47BED"/>
    <w:rsid w:val="00F5267A"/>
    <w:rsid w:val="00F540F1"/>
    <w:rsid w:val="00F56912"/>
    <w:rsid w:val="00F81FD0"/>
    <w:rsid w:val="00F86B66"/>
    <w:rsid w:val="00F97AAD"/>
    <w:rsid w:val="00FA140E"/>
    <w:rsid w:val="00FA414B"/>
    <w:rsid w:val="00FD6B97"/>
    <w:rsid w:val="00FD6D2A"/>
    <w:rsid w:val="00FF4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746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14B4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ate"/>
    <w:basedOn w:val="a"/>
    <w:next w:val="a"/>
    <w:rsid w:val="00814B45"/>
    <w:pPr>
      <w:ind w:leftChars="2500" w:left="100"/>
    </w:pPr>
    <w:rPr>
      <w:b/>
      <w:bCs/>
      <w:sz w:val="28"/>
    </w:rPr>
  </w:style>
  <w:style w:type="paragraph" w:styleId="a5">
    <w:name w:val="Body Text Indent"/>
    <w:basedOn w:val="a"/>
    <w:rsid w:val="00441ADE"/>
    <w:pPr>
      <w:ind w:left="363" w:hangingChars="173" w:hanging="363"/>
    </w:pPr>
  </w:style>
  <w:style w:type="paragraph" w:styleId="a6">
    <w:name w:val="header"/>
    <w:basedOn w:val="a"/>
    <w:link w:val="Char"/>
    <w:rsid w:val="00B538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6"/>
    <w:rsid w:val="00B53833"/>
    <w:rPr>
      <w:kern w:val="2"/>
      <w:sz w:val="18"/>
      <w:szCs w:val="18"/>
    </w:rPr>
  </w:style>
  <w:style w:type="paragraph" w:styleId="a7">
    <w:name w:val="footer"/>
    <w:basedOn w:val="a"/>
    <w:link w:val="Char0"/>
    <w:rsid w:val="00B538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7"/>
    <w:rsid w:val="00B53833"/>
    <w:rPr>
      <w:kern w:val="2"/>
      <w:sz w:val="18"/>
      <w:szCs w:val="18"/>
    </w:rPr>
  </w:style>
  <w:style w:type="paragraph" w:customStyle="1" w:styleId="Char1">
    <w:name w:val="Char"/>
    <w:basedOn w:val="a"/>
    <w:rsid w:val="00B53833"/>
    <w:pPr>
      <w:adjustRightInd w:val="0"/>
      <w:spacing w:line="312" w:lineRule="atLeast"/>
      <w:textAlignment w:val="baseline"/>
    </w:pPr>
    <w:rPr>
      <w:kern w:val="0"/>
      <w:szCs w:val="20"/>
    </w:rPr>
  </w:style>
  <w:style w:type="paragraph" w:styleId="a8">
    <w:name w:val="Plain Text"/>
    <w:basedOn w:val="a"/>
    <w:link w:val="Char2"/>
    <w:rsid w:val="009E12A7"/>
    <w:pPr>
      <w:spacing w:line="360" w:lineRule="atLeast"/>
      <w:ind w:firstLine="425"/>
    </w:pPr>
    <w:rPr>
      <w:rFonts w:ascii="宋体" w:hAnsi="Courier New"/>
      <w:szCs w:val="20"/>
    </w:rPr>
  </w:style>
  <w:style w:type="character" w:customStyle="1" w:styleId="Char2">
    <w:name w:val="纯文本 Char"/>
    <w:link w:val="a8"/>
    <w:rsid w:val="009E12A7"/>
    <w:rPr>
      <w:rFonts w:ascii="宋体" w:hAnsi="Courier New"/>
      <w:kern w:val="2"/>
      <w:sz w:val="21"/>
    </w:rPr>
  </w:style>
  <w:style w:type="paragraph" w:styleId="a9">
    <w:name w:val="List Paragraph"/>
    <w:basedOn w:val="a"/>
    <w:uiPriority w:val="34"/>
    <w:qFormat/>
    <w:rsid w:val="00A90FA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1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9E089B9-4C42-4D38-A477-580A4AC2A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6</Pages>
  <Words>350</Words>
  <Characters>1998</Characters>
  <Application>Microsoft Office Word</Application>
  <DocSecurity>0</DocSecurity>
  <Lines>16</Lines>
  <Paragraphs>4</Paragraphs>
  <ScaleCrop>false</ScaleCrop>
  <Company>微软中国</Company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长沙理工大学研究生课程教学大纲</dc:title>
  <dc:creator>微软用户</dc:creator>
  <cp:lastModifiedBy>y</cp:lastModifiedBy>
  <cp:revision>9</cp:revision>
  <dcterms:created xsi:type="dcterms:W3CDTF">2014-05-22T13:50:00Z</dcterms:created>
  <dcterms:modified xsi:type="dcterms:W3CDTF">2014-06-01T14:11:00Z</dcterms:modified>
</cp:coreProperties>
</file>